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F51" w:rsidRPr="00D130C0" w:rsidRDefault="00D130C0">
      <w:pPr>
        <w:pStyle w:val="Ttulo4"/>
        <w:rPr>
          <w:color w:val="993300"/>
          <w:sz w:val="28"/>
          <w:szCs w:val="28"/>
        </w:rPr>
      </w:pPr>
      <w:r w:rsidRPr="00D130C0">
        <w:rPr>
          <w:color w:val="993300"/>
          <w:sz w:val="28"/>
          <w:szCs w:val="28"/>
        </w:rPr>
        <w:t>XX</w:t>
      </w:r>
      <w:r w:rsidR="00632AEF" w:rsidRPr="00D130C0">
        <w:rPr>
          <w:color w:val="993300"/>
          <w:sz w:val="28"/>
          <w:szCs w:val="28"/>
        </w:rPr>
        <w:t>X</w:t>
      </w:r>
      <w:r w:rsidR="00275F51" w:rsidRPr="00D130C0">
        <w:rPr>
          <w:color w:val="993300"/>
          <w:sz w:val="28"/>
          <w:szCs w:val="28"/>
        </w:rPr>
        <w:t xml:space="preserve"> PREMIO REINA SOFÍA DE POESÍA IBEROAMERICANA</w:t>
      </w:r>
    </w:p>
    <w:p w:rsidR="00275F51" w:rsidRPr="00D130C0" w:rsidRDefault="00275F51" w:rsidP="005D01FA">
      <w:pPr>
        <w:rPr>
          <w:color w:val="993300"/>
          <w:lang w:val="es-ES_tradnl"/>
        </w:rPr>
      </w:pPr>
      <w:r w:rsidRPr="00D130C0">
        <w:rPr>
          <w:color w:val="993300"/>
          <w:lang w:val="es-ES_tradnl"/>
        </w:rPr>
        <w:t xml:space="preserve">                                         _________________________</w:t>
      </w:r>
    </w:p>
    <w:p w:rsidR="00275F51" w:rsidRPr="00D130C0" w:rsidRDefault="00275F51">
      <w:pPr>
        <w:jc w:val="both"/>
        <w:rPr>
          <w:rFonts w:ascii="Arial Narrow" w:hAnsi="Arial Narrow"/>
          <w:color w:val="993300"/>
          <w:sz w:val="22"/>
          <w:lang w:val="es-ES_tradnl"/>
        </w:rPr>
      </w:pPr>
    </w:p>
    <w:p w:rsidR="00275F51" w:rsidRPr="00D130C0" w:rsidRDefault="00275F51">
      <w:pPr>
        <w:jc w:val="both"/>
        <w:rPr>
          <w:rFonts w:ascii="Arial Narrow" w:hAnsi="Arial Narrow"/>
          <w:color w:val="993300"/>
          <w:sz w:val="22"/>
          <w:lang w:val="es-ES_tradnl"/>
        </w:rPr>
      </w:pPr>
    </w:p>
    <w:p w:rsidR="00275F51" w:rsidRPr="00D130C0" w:rsidRDefault="00275F51">
      <w:pPr>
        <w:jc w:val="both"/>
        <w:rPr>
          <w:rFonts w:ascii="Arial Narrow" w:hAnsi="Arial Narrow"/>
          <w:b/>
          <w:color w:val="993300"/>
          <w:sz w:val="22"/>
          <w:lang w:val="es-ES_tradnl"/>
        </w:rPr>
      </w:pPr>
      <w:r w:rsidRPr="00D130C0">
        <w:rPr>
          <w:rFonts w:ascii="Arial Narrow" w:hAnsi="Arial Narrow"/>
          <w:b/>
          <w:color w:val="993300"/>
          <w:sz w:val="22"/>
          <w:lang w:val="es-ES_tradnl"/>
        </w:rPr>
        <w:t xml:space="preserve">I. </w:t>
      </w:r>
      <w:r w:rsidRPr="00D130C0">
        <w:rPr>
          <w:rFonts w:ascii="Arial Narrow" w:hAnsi="Arial Narrow"/>
          <w:b/>
          <w:color w:val="993300"/>
          <w:sz w:val="22"/>
          <w:lang w:val="es-ES_tradnl"/>
        </w:rPr>
        <w:tab/>
        <w:t>ESTATUTOS Y BASES DE LA CONVOCATORIA</w:t>
      </w:r>
    </w:p>
    <w:p w:rsidR="00275F51" w:rsidRPr="00D130C0" w:rsidRDefault="00275F51">
      <w:pPr>
        <w:jc w:val="both"/>
        <w:rPr>
          <w:rFonts w:ascii="Arial Narrow" w:hAnsi="Arial Narrow"/>
          <w:color w:val="993300"/>
          <w:sz w:val="22"/>
          <w:lang w:val="es-ES_tradnl"/>
        </w:rPr>
      </w:pPr>
    </w:p>
    <w:p w:rsidR="00275F51" w:rsidRPr="00D130C0" w:rsidRDefault="00E444E9">
      <w:pPr>
        <w:ind w:firstLine="708"/>
        <w:jc w:val="both"/>
        <w:rPr>
          <w:rFonts w:ascii="Arial Narrow" w:hAnsi="Arial Narrow"/>
          <w:color w:val="993300"/>
          <w:sz w:val="22"/>
          <w:lang w:val="es-ES_tradnl"/>
        </w:rPr>
      </w:pPr>
      <w:r w:rsidRPr="00D130C0">
        <w:rPr>
          <w:rFonts w:ascii="Arial Narrow" w:hAnsi="Arial Narrow"/>
          <w:color w:val="993300"/>
          <w:sz w:val="22"/>
          <w:lang w:val="es-ES_tradnl"/>
        </w:rPr>
        <w:t>El c</w:t>
      </w:r>
      <w:r w:rsidR="00275F51" w:rsidRPr="00D130C0">
        <w:rPr>
          <w:rFonts w:ascii="Arial Narrow" w:hAnsi="Arial Narrow"/>
          <w:color w:val="993300"/>
          <w:sz w:val="22"/>
          <w:lang w:val="es-ES_tradnl"/>
        </w:rPr>
        <w:t xml:space="preserve">onvenio </w:t>
      </w:r>
      <w:r w:rsidRPr="00D130C0">
        <w:rPr>
          <w:rFonts w:ascii="Arial Narrow" w:hAnsi="Arial Narrow"/>
          <w:color w:val="993300"/>
          <w:sz w:val="22"/>
          <w:lang w:val="es-ES_tradnl"/>
        </w:rPr>
        <w:t xml:space="preserve">de colaboración cultural </w:t>
      </w:r>
      <w:r w:rsidR="00275F51" w:rsidRPr="00D130C0">
        <w:rPr>
          <w:rFonts w:ascii="Arial Narrow" w:hAnsi="Arial Narrow"/>
          <w:color w:val="993300"/>
          <w:sz w:val="22"/>
          <w:lang w:val="es-ES_tradnl"/>
        </w:rPr>
        <w:t xml:space="preserve">suscrito por la Universidad de Salamanca y Patrimonio Nacional ampara el </w:t>
      </w:r>
      <w:r w:rsidRPr="00D130C0">
        <w:rPr>
          <w:rFonts w:ascii="Arial Narrow" w:hAnsi="Arial Narrow"/>
          <w:color w:val="993300"/>
          <w:sz w:val="22"/>
          <w:lang w:val="es-ES_tradnl"/>
        </w:rPr>
        <w:t>“</w:t>
      </w:r>
      <w:r w:rsidR="00275F51" w:rsidRPr="00D130C0">
        <w:rPr>
          <w:rFonts w:ascii="Arial Narrow" w:hAnsi="Arial Narrow"/>
          <w:i/>
          <w:color w:val="993300"/>
          <w:sz w:val="22"/>
          <w:lang w:val="es-ES_tradnl"/>
        </w:rPr>
        <w:t>Premio Reina Sofía de Poesía Iberoamericana</w:t>
      </w:r>
      <w:r w:rsidRPr="00D130C0">
        <w:rPr>
          <w:rFonts w:ascii="Arial Narrow" w:hAnsi="Arial Narrow"/>
          <w:i/>
          <w:color w:val="993300"/>
          <w:sz w:val="22"/>
          <w:lang w:val="es-ES_tradnl"/>
        </w:rPr>
        <w:t>”</w:t>
      </w:r>
      <w:r w:rsidR="00275F51" w:rsidRPr="00D130C0">
        <w:rPr>
          <w:rFonts w:ascii="Arial Narrow" w:hAnsi="Arial Narrow"/>
          <w:color w:val="993300"/>
          <w:sz w:val="22"/>
          <w:lang w:val="es-ES_tradnl"/>
        </w:rPr>
        <w:t>. Este galardón tiene como objeto premiar el conjunto de la obra poética de un autor vivo que, por su valor literario, constituya una aportación relevante al patrimonio cultural compartido por la comunidad iberoamericana.</w:t>
      </w:r>
    </w:p>
    <w:p w:rsidR="00275F51" w:rsidRPr="00D130C0" w:rsidRDefault="00275F51">
      <w:pPr>
        <w:ind w:firstLine="708"/>
        <w:jc w:val="both"/>
        <w:rPr>
          <w:rFonts w:ascii="Arial Narrow" w:hAnsi="Arial Narrow"/>
          <w:color w:val="993300"/>
          <w:sz w:val="22"/>
          <w:lang w:val="es-ES_tradnl"/>
        </w:rPr>
      </w:pPr>
    </w:p>
    <w:p w:rsidR="00275F51" w:rsidRPr="00D130C0" w:rsidRDefault="00E444E9">
      <w:pPr>
        <w:ind w:firstLine="708"/>
        <w:jc w:val="both"/>
        <w:rPr>
          <w:rFonts w:ascii="Arial Narrow" w:hAnsi="Arial Narrow"/>
          <w:color w:val="993300"/>
          <w:sz w:val="22"/>
          <w:lang w:val="es-ES_tradnl"/>
        </w:rPr>
      </w:pPr>
      <w:r w:rsidRPr="00D130C0">
        <w:rPr>
          <w:rFonts w:ascii="Arial Narrow" w:hAnsi="Arial Narrow"/>
          <w:color w:val="993300"/>
          <w:sz w:val="22"/>
          <w:lang w:val="es-ES_tradnl"/>
        </w:rPr>
        <w:t>El p</w:t>
      </w:r>
      <w:r w:rsidR="00275F51" w:rsidRPr="00D130C0">
        <w:rPr>
          <w:rFonts w:ascii="Arial Narrow" w:hAnsi="Arial Narrow"/>
          <w:color w:val="993300"/>
          <w:sz w:val="22"/>
          <w:lang w:val="es-ES_tradnl"/>
        </w:rPr>
        <w:t>remio, que se concede todos los años sin posibilidad de quedar desierto, consiste en:</w:t>
      </w:r>
    </w:p>
    <w:p w:rsidR="00275F51" w:rsidRPr="00D130C0" w:rsidRDefault="00275F51">
      <w:pPr>
        <w:ind w:firstLine="708"/>
        <w:jc w:val="both"/>
        <w:rPr>
          <w:rFonts w:ascii="Arial Narrow" w:hAnsi="Arial Narrow"/>
          <w:color w:val="993300"/>
          <w:sz w:val="22"/>
          <w:lang w:val="es-ES_tradnl"/>
        </w:rPr>
      </w:pPr>
    </w:p>
    <w:p w:rsidR="00275F51" w:rsidRPr="00D130C0" w:rsidRDefault="00275F51">
      <w:pPr>
        <w:numPr>
          <w:ilvl w:val="0"/>
          <w:numId w:val="21"/>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Diploma acreditativo.</w:t>
      </w:r>
    </w:p>
    <w:p w:rsidR="00275F51" w:rsidRPr="00D130C0" w:rsidRDefault="00275F51">
      <w:pPr>
        <w:numPr>
          <w:ilvl w:val="0"/>
          <w:numId w:val="21"/>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42.100 euros.</w:t>
      </w:r>
    </w:p>
    <w:p w:rsidR="00275F51" w:rsidRPr="00D130C0" w:rsidRDefault="00275F51">
      <w:pPr>
        <w:numPr>
          <w:ilvl w:val="0"/>
          <w:numId w:val="21"/>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Celebración en la Universidad de Salamanca de un Acto Académico dedicado a la obra del galardonado, conta</w:t>
      </w:r>
      <w:r w:rsidR="00E444E9" w:rsidRPr="00D130C0">
        <w:rPr>
          <w:rFonts w:ascii="Arial Narrow" w:hAnsi="Arial Narrow"/>
          <w:color w:val="993300"/>
          <w:sz w:val="22"/>
          <w:lang w:val="es-ES_tradnl"/>
        </w:rPr>
        <w:t>ndo con la asistencia del mismo</w:t>
      </w:r>
      <w:r w:rsidRPr="00D130C0">
        <w:rPr>
          <w:rFonts w:ascii="Arial Narrow" w:hAnsi="Arial Narrow"/>
          <w:color w:val="993300"/>
          <w:sz w:val="22"/>
          <w:lang w:val="es-ES_tradnl"/>
        </w:rPr>
        <w:t>.</w:t>
      </w:r>
    </w:p>
    <w:p w:rsidR="00275F51" w:rsidRPr="00D130C0" w:rsidRDefault="00275F51">
      <w:pPr>
        <w:numPr>
          <w:ilvl w:val="0"/>
          <w:numId w:val="21"/>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Edición de un volumen con una recopilación antológica de poemas del autor premia</w:t>
      </w:r>
      <w:r w:rsidR="00323939" w:rsidRPr="00D130C0">
        <w:rPr>
          <w:rFonts w:ascii="Arial Narrow" w:hAnsi="Arial Narrow"/>
          <w:color w:val="993300"/>
          <w:sz w:val="22"/>
          <w:lang w:val="es-ES_tradnl"/>
        </w:rPr>
        <w:t xml:space="preserve">do, </w:t>
      </w:r>
      <w:r w:rsidRPr="00D130C0">
        <w:rPr>
          <w:rFonts w:ascii="Arial Narrow" w:hAnsi="Arial Narrow"/>
          <w:color w:val="993300"/>
          <w:sz w:val="22"/>
          <w:lang w:val="es-ES_tradnl"/>
        </w:rPr>
        <w:t>que será publicado por Ediciones Universidad de Salamanca.</w:t>
      </w:r>
    </w:p>
    <w:p w:rsidR="00275F51" w:rsidRPr="00D130C0" w:rsidRDefault="00275F51">
      <w:pPr>
        <w:numPr>
          <w:ilvl w:val="0"/>
          <w:numId w:val="21"/>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 xml:space="preserve">Encuadernación artística de un volumen de la antología con destino a los fondos de la Real Biblioteca y promovido por </w:t>
      </w:r>
      <w:r w:rsidR="005C6BB5" w:rsidRPr="00D130C0">
        <w:rPr>
          <w:rFonts w:ascii="Arial Narrow" w:hAnsi="Arial Narrow"/>
          <w:color w:val="993300"/>
          <w:sz w:val="22"/>
          <w:lang w:val="es-ES_tradnl"/>
        </w:rPr>
        <w:t xml:space="preserve">el </w:t>
      </w:r>
      <w:r w:rsidRPr="00D130C0">
        <w:rPr>
          <w:rFonts w:ascii="Arial Narrow" w:hAnsi="Arial Narrow"/>
          <w:color w:val="993300"/>
          <w:sz w:val="22"/>
          <w:lang w:val="es-ES_tradnl"/>
        </w:rPr>
        <w:t>Patrimonio Nacional.</w:t>
      </w:r>
    </w:p>
    <w:p w:rsidR="00275F51" w:rsidRPr="00D130C0" w:rsidRDefault="00275F51">
      <w:pPr>
        <w:numPr>
          <w:ilvl w:val="0"/>
          <w:numId w:val="21"/>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Velad</w:t>
      </w:r>
      <w:r w:rsidR="00DF3892" w:rsidRPr="00D130C0">
        <w:rPr>
          <w:rFonts w:ascii="Arial Narrow" w:hAnsi="Arial Narrow"/>
          <w:color w:val="993300"/>
          <w:sz w:val="22"/>
          <w:lang w:val="es-ES_tradnl"/>
        </w:rPr>
        <w:t>a de “Poesía en Palacio”</w:t>
      </w:r>
      <w:r w:rsidRPr="00D130C0">
        <w:rPr>
          <w:rFonts w:ascii="Arial Narrow" w:hAnsi="Arial Narrow"/>
          <w:color w:val="993300"/>
          <w:sz w:val="22"/>
          <w:lang w:val="es-ES_tradnl"/>
        </w:rPr>
        <w:t xml:space="preserve"> con la participación del poeta galardonado en la última edición del Premio.</w:t>
      </w:r>
    </w:p>
    <w:p w:rsidR="00275F51" w:rsidRPr="00D130C0" w:rsidRDefault="00275F51">
      <w:pPr>
        <w:jc w:val="both"/>
        <w:rPr>
          <w:rFonts w:ascii="Arial Narrow" w:hAnsi="Arial Narrow"/>
          <w:color w:val="993300"/>
          <w:sz w:val="22"/>
          <w:lang w:val="es-ES_tradnl"/>
        </w:rPr>
      </w:pPr>
    </w:p>
    <w:p w:rsidR="00275F51" w:rsidRPr="00D130C0" w:rsidRDefault="00275F51">
      <w:pPr>
        <w:jc w:val="both"/>
        <w:rPr>
          <w:rFonts w:ascii="Arial Narrow" w:hAnsi="Arial Narrow"/>
          <w:b/>
          <w:color w:val="993300"/>
          <w:sz w:val="22"/>
          <w:lang w:val="es-ES_tradnl"/>
        </w:rPr>
      </w:pPr>
      <w:r w:rsidRPr="00D130C0">
        <w:rPr>
          <w:rFonts w:ascii="Arial Narrow" w:hAnsi="Arial Narrow"/>
          <w:b/>
          <w:color w:val="993300"/>
          <w:sz w:val="22"/>
          <w:lang w:val="es-ES_tradnl"/>
        </w:rPr>
        <w:t>II.</w:t>
      </w:r>
      <w:r w:rsidRPr="00D130C0">
        <w:rPr>
          <w:rFonts w:ascii="Arial Narrow" w:hAnsi="Arial Narrow"/>
          <w:b/>
          <w:color w:val="993300"/>
          <w:sz w:val="22"/>
          <w:lang w:val="es-ES_tradnl"/>
        </w:rPr>
        <w:tab/>
        <w:t>CONVOCATORIA, PRESENTACIÓN DE CANDIDATOS, FALLO Y ENTREGA DEL PREMIO</w:t>
      </w:r>
    </w:p>
    <w:p w:rsidR="00275F51" w:rsidRPr="00D130C0" w:rsidRDefault="00275F51">
      <w:pPr>
        <w:jc w:val="both"/>
        <w:rPr>
          <w:rFonts w:ascii="Arial Narrow" w:hAnsi="Arial Narrow"/>
          <w:color w:val="993300"/>
          <w:sz w:val="22"/>
          <w:lang w:val="es-ES_tradnl"/>
        </w:rPr>
      </w:pPr>
    </w:p>
    <w:p w:rsidR="00275F51" w:rsidRPr="00D130C0" w:rsidRDefault="00275F51">
      <w:pPr>
        <w:numPr>
          <w:ilvl w:val="0"/>
          <w:numId w:val="22"/>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 xml:space="preserve">El Premio se convocará cada año en el mes de </w:t>
      </w:r>
      <w:r w:rsidR="00D02A18" w:rsidRPr="00D130C0">
        <w:rPr>
          <w:rFonts w:ascii="Arial Narrow" w:hAnsi="Arial Narrow"/>
          <w:color w:val="993300"/>
          <w:sz w:val="22"/>
          <w:lang w:val="es-ES_tradnl"/>
        </w:rPr>
        <w:t>febrero</w:t>
      </w:r>
      <w:r w:rsidRPr="00D130C0">
        <w:rPr>
          <w:rFonts w:ascii="Arial Narrow" w:hAnsi="Arial Narrow"/>
          <w:color w:val="993300"/>
          <w:sz w:val="22"/>
          <w:lang w:val="es-ES_tradnl"/>
        </w:rPr>
        <w:t xml:space="preserve">. </w:t>
      </w:r>
    </w:p>
    <w:p w:rsidR="00275F51" w:rsidRPr="00D130C0" w:rsidRDefault="00275F51">
      <w:pPr>
        <w:ind w:left="708"/>
        <w:jc w:val="both"/>
        <w:rPr>
          <w:rFonts w:ascii="Arial Narrow" w:hAnsi="Arial Narrow"/>
          <w:color w:val="993300"/>
          <w:sz w:val="22"/>
          <w:lang w:val="es-ES_tradnl"/>
        </w:rPr>
      </w:pPr>
    </w:p>
    <w:p w:rsidR="00275F51" w:rsidRPr="00D130C0" w:rsidRDefault="00275F51">
      <w:pPr>
        <w:numPr>
          <w:ilvl w:val="0"/>
          <w:numId w:val="22"/>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Podrán proponer candidatos:</w:t>
      </w:r>
    </w:p>
    <w:p w:rsidR="00275F51" w:rsidRPr="00D130C0" w:rsidRDefault="00275F51">
      <w:pPr>
        <w:numPr>
          <w:ilvl w:val="0"/>
          <w:numId w:val="23"/>
        </w:numPr>
        <w:tabs>
          <w:tab w:val="clear" w:pos="360"/>
          <w:tab w:val="num" w:pos="1408"/>
        </w:tabs>
        <w:ind w:left="1388"/>
        <w:jc w:val="both"/>
        <w:rPr>
          <w:rFonts w:ascii="Arial Narrow" w:hAnsi="Arial Narrow"/>
          <w:color w:val="993300"/>
          <w:sz w:val="22"/>
          <w:lang w:val="es-ES_tradnl"/>
        </w:rPr>
      </w:pPr>
      <w:r w:rsidRPr="00D130C0">
        <w:rPr>
          <w:rFonts w:ascii="Arial Narrow" w:hAnsi="Arial Narrow"/>
          <w:color w:val="993300"/>
          <w:sz w:val="22"/>
          <w:lang w:val="es-ES_tradnl"/>
        </w:rPr>
        <w:t>La Real Academia Española y las Acad</w:t>
      </w:r>
      <w:r w:rsidR="007C7A18" w:rsidRPr="00D130C0">
        <w:rPr>
          <w:rFonts w:ascii="Arial Narrow" w:hAnsi="Arial Narrow"/>
          <w:color w:val="993300"/>
          <w:sz w:val="22"/>
          <w:lang w:val="es-ES_tradnl"/>
        </w:rPr>
        <w:t>emias de la Lengua de cualesquiera</w:t>
      </w:r>
      <w:r w:rsidRPr="00D130C0">
        <w:rPr>
          <w:rFonts w:ascii="Arial Narrow" w:hAnsi="Arial Narrow"/>
          <w:color w:val="993300"/>
          <w:sz w:val="22"/>
          <w:lang w:val="es-ES_tradnl"/>
        </w:rPr>
        <w:t xml:space="preserve"> de los países iberoamericanos.</w:t>
      </w:r>
    </w:p>
    <w:p w:rsidR="00275F51" w:rsidRPr="00D130C0" w:rsidRDefault="00275F51">
      <w:pPr>
        <w:numPr>
          <w:ilvl w:val="0"/>
          <w:numId w:val="23"/>
        </w:numPr>
        <w:tabs>
          <w:tab w:val="clear" w:pos="360"/>
          <w:tab w:val="num" w:pos="1408"/>
        </w:tabs>
        <w:ind w:left="1388"/>
        <w:jc w:val="both"/>
        <w:rPr>
          <w:rFonts w:ascii="Arial Narrow" w:hAnsi="Arial Narrow"/>
          <w:color w:val="993300"/>
          <w:sz w:val="22"/>
          <w:lang w:val="es-ES_tradnl"/>
        </w:rPr>
      </w:pPr>
      <w:r w:rsidRPr="00D130C0">
        <w:rPr>
          <w:rFonts w:ascii="Arial Narrow" w:hAnsi="Arial Narrow"/>
          <w:color w:val="993300"/>
          <w:sz w:val="22"/>
          <w:lang w:val="es-ES_tradnl"/>
        </w:rPr>
        <w:t>Los Departamentos de Filología Hispánica y de Literatura Española e Hispanoamericana de las Universidades iberoamericanas, españolas y portuguesas, así como otros Centros Superiores a los que estén adscritas áreas de conocimiento o donde se i</w:t>
      </w:r>
      <w:r w:rsidR="00E01875" w:rsidRPr="00D130C0">
        <w:rPr>
          <w:rFonts w:ascii="Arial Narrow" w:hAnsi="Arial Narrow"/>
          <w:color w:val="993300"/>
          <w:sz w:val="22"/>
          <w:lang w:val="es-ES_tradnl"/>
        </w:rPr>
        <w:t>mpartan estudios superiores de l</w:t>
      </w:r>
      <w:r w:rsidRPr="00D130C0">
        <w:rPr>
          <w:rFonts w:ascii="Arial Narrow" w:hAnsi="Arial Narrow"/>
          <w:color w:val="993300"/>
          <w:sz w:val="22"/>
          <w:lang w:val="es-ES_tradnl"/>
        </w:rPr>
        <w:t>iteratura en lengua española o portuguesa.</w:t>
      </w:r>
    </w:p>
    <w:p w:rsidR="00275F51" w:rsidRPr="00D130C0" w:rsidRDefault="00427A2A">
      <w:pPr>
        <w:numPr>
          <w:ilvl w:val="0"/>
          <w:numId w:val="23"/>
        </w:numPr>
        <w:tabs>
          <w:tab w:val="clear" w:pos="360"/>
          <w:tab w:val="num" w:pos="1408"/>
        </w:tabs>
        <w:ind w:left="1388"/>
        <w:jc w:val="both"/>
        <w:rPr>
          <w:rFonts w:ascii="Arial Narrow" w:hAnsi="Arial Narrow"/>
          <w:color w:val="993300"/>
          <w:sz w:val="22"/>
          <w:lang w:val="es-ES_tradnl"/>
        </w:rPr>
      </w:pPr>
      <w:r w:rsidRPr="00D130C0">
        <w:rPr>
          <w:rFonts w:ascii="Arial Narrow" w:hAnsi="Arial Narrow"/>
          <w:color w:val="993300"/>
          <w:sz w:val="22"/>
          <w:lang w:val="es-ES_tradnl"/>
        </w:rPr>
        <w:t>Los miembros del j</w:t>
      </w:r>
      <w:r w:rsidR="00275F51" w:rsidRPr="00D130C0">
        <w:rPr>
          <w:rFonts w:ascii="Arial Narrow" w:hAnsi="Arial Narrow"/>
          <w:color w:val="993300"/>
          <w:sz w:val="22"/>
          <w:lang w:val="es-ES_tradnl"/>
        </w:rPr>
        <w:t>urado, durante la reunión del mismo, a título personal.</w:t>
      </w:r>
    </w:p>
    <w:p w:rsidR="00275F51" w:rsidRPr="00D130C0" w:rsidRDefault="00275F51">
      <w:pPr>
        <w:ind w:left="1048"/>
        <w:jc w:val="both"/>
        <w:rPr>
          <w:rFonts w:ascii="Arial Narrow" w:hAnsi="Arial Narrow"/>
          <w:color w:val="993300"/>
          <w:sz w:val="22"/>
          <w:lang w:val="es-ES_tradnl"/>
        </w:rPr>
      </w:pPr>
    </w:p>
    <w:p w:rsidR="00275F51" w:rsidRPr="00D130C0" w:rsidRDefault="00275F51" w:rsidP="00F42711">
      <w:pPr>
        <w:numPr>
          <w:ilvl w:val="0"/>
          <w:numId w:val="22"/>
        </w:numPr>
        <w:tabs>
          <w:tab w:val="clear" w:pos="360"/>
          <w:tab w:val="num" w:pos="1068"/>
        </w:tabs>
        <w:ind w:left="1048"/>
        <w:jc w:val="both"/>
        <w:rPr>
          <w:rFonts w:ascii="Arial Narrow" w:hAnsi="Arial Narrow"/>
          <w:color w:val="993300"/>
          <w:sz w:val="22"/>
        </w:rPr>
      </w:pPr>
      <w:r w:rsidRPr="00D130C0">
        <w:rPr>
          <w:rFonts w:ascii="Arial Narrow" w:hAnsi="Arial Narrow"/>
          <w:color w:val="993300"/>
          <w:sz w:val="22"/>
          <w:lang w:val="es-ES_tradnl"/>
        </w:rPr>
        <w:t>Las candidaturas, debidamente motivadas, deberán recibirse en la Universidad de</w:t>
      </w:r>
      <w:r w:rsidR="00D14DC2" w:rsidRPr="00D130C0">
        <w:rPr>
          <w:rFonts w:ascii="Arial Narrow" w:hAnsi="Arial Narrow"/>
          <w:color w:val="993300"/>
          <w:sz w:val="22"/>
          <w:lang w:val="es-ES_tradnl"/>
        </w:rPr>
        <w:t xml:space="preserve"> Salamanca antes del 16 de abril</w:t>
      </w:r>
      <w:r w:rsidRPr="00D130C0">
        <w:rPr>
          <w:rFonts w:ascii="Arial Narrow" w:hAnsi="Arial Narrow"/>
          <w:color w:val="993300"/>
          <w:sz w:val="22"/>
          <w:lang w:val="es-ES_tradnl"/>
        </w:rPr>
        <w:t xml:space="preserve">. </w:t>
      </w:r>
      <w:r w:rsidRPr="00D130C0">
        <w:rPr>
          <w:rFonts w:ascii="Arial Narrow" w:hAnsi="Arial Narrow"/>
          <w:color w:val="993300"/>
          <w:sz w:val="22"/>
        </w:rPr>
        <w:t>Las candidaturas presentadas y admitidas por el Jurado del Premio</w:t>
      </w:r>
      <w:r w:rsidR="00693501" w:rsidRPr="00D130C0">
        <w:rPr>
          <w:rFonts w:ascii="Arial Narrow" w:hAnsi="Arial Narrow"/>
          <w:color w:val="993300"/>
          <w:sz w:val="22"/>
        </w:rPr>
        <w:t xml:space="preserve"> en la edición anterior, excepto la galardonada</w:t>
      </w:r>
      <w:r w:rsidRPr="00D130C0">
        <w:rPr>
          <w:rFonts w:ascii="Arial Narrow" w:hAnsi="Arial Narrow"/>
          <w:color w:val="993300"/>
          <w:sz w:val="22"/>
        </w:rPr>
        <w:t>, serán consideradas candidaturas de la presente edición, salvo indi</w:t>
      </w:r>
      <w:r w:rsidR="00693501" w:rsidRPr="00D130C0">
        <w:rPr>
          <w:rFonts w:ascii="Arial Narrow" w:hAnsi="Arial Narrow"/>
          <w:color w:val="993300"/>
          <w:sz w:val="22"/>
        </w:rPr>
        <w:t>cación expresa por parte de la i</w:t>
      </w:r>
      <w:r w:rsidRPr="00D130C0">
        <w:rPr>
          <w:rFonts w:ascii="Arial Narrow" w:hAnsi="Arial Narrow"/>
          <w:color w:val="993300"/>
          <w:sz w:val="22"/>
        </w:rPr>
        <w:t>nstitución proponente.</w:t>
      </w:r>
    </w:p>
    <w:p w:rsidR="00275F51" w:rsidRPr="00D130C0" w:rsidRDefault="00275F51">
      <w:pPr>
        <w:pStyle w:val="Sangra2detindependiente"/>
        <w:rPr>
          <w:color w:val="993300"/>
        </w:rPr>
      </w:pPr>
    </w:p>
    <w:p w:rsidR="00275F51" w:rsidRPr="00D130C0" w:rsidRDefault="00275F51">
      <w:pPr>
        <w:numPr>
          <w:ilvl w:val="0"/>
          <w:numId w:val="22"/>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El fallo del Jurado te</w:t>
      </w:r>
      <w:r w:rsidR="00C1493D" w:rsidRPr="00D130C0">
        <w:rPr>
          <w:rFonts w:ascii="Arial Narrow" w:hAnsi="Arial Narrow"/>
          <w:color w:val="993300"/>
          <w:sz w:val="22"/>
          <w:lang w:val="es-ES_tradnl"/>
        </w:rPr>
        <w:t>ndrá lugar antes del 31 de mayo</w:t>
      </w:r>
    </w:p>
    <w:p w:rsidR="00275F51" w:rsidRPr="00D130C0" w:rsidRDefault="00275F51">
      <w:pPr>
        <w:ind w:left="708"/>
        <w:jc w:val="both"/>
        <w:rPr>
          <w:rFonts w:ascii="Arial Narrow" w:hAnsi="Arial Narrow"/>
          <w:color w:val="993300"/>
          <w:sz w:val="22"/>
          <w:lang w:val="es-ES_tradnl"/>
        </w:rPr>
      </w:pPr>
    </w:p>
    <w:p w:rsidR="00275F51" w:rsidRPr="00D130C0" w:rsidRDefault="00275F51">
      <w:pPr>
        <w:numPr>
          <w:ilvl w:val="0"/>
          <w:numId w:val="22"/>
        </w:numPr>
        <w:tabs>
          <w:tab w:val="clear" w:pos="360"/>
          <w:tab w:val="num" w:pos="1068"/>
        </w:tabs>
        <w:ind w:left="1048"/>
        <w:jc w:val="both"/>
        <w:rPr>
          <w:rFonts w:ascii="Arial Narrow" w:hAnsi="Arial Narrow"/>
          <w:color w:val="993300"/>
          <w:sz w:val="22"/>
          <w:lang w:val="es-ES_tradnl"/>
        </w:rPr>
      </w:pPr>
      <w:r w:rsidRPr="00D130C0">
        <w:rPr>
          <w:rFonts w:ascii="Arial Narrow" w:hAnsi="Arial Narrow"/>
          <w:color w:val="993300"/>
          <w:sz w:val="22"/>
          <w:lang w:val="es-ES_tradnl"/>
        </w:rPr>
        <w:t xml:space="preserve">En cada edición, la entrega del Premio </w:t>
      </w:r>
      <w:r w:rsidR="007F23E2" w:rsidRPr="00D130C0">
        <w:rPr>
          <w:rFonts w:ascii="Arial Narrow" w:hAnsi="Arial Narrow"/>
          <w:color w:val="993300"/>
          <w:sz w:val="22"/>
          <w:lang w:val="es-ES_tradnl"/>
        </w:rPr>
        <w:t>tendrá lugar</w:t>
      </w:r>
      <w:r w:rsidRPr="00D130C0">
        <w:rPr>
          <w:rFonts w:ascii="Arial Narrow" w:hAnsi="Arial Narrow"/>
          <w:color w:val="993300"/>
          <w:sz w:val="22"/>
          <w:lang w:val="es-ES_tradnl"/>
        </w:rPr>
        <w:t xml:space="preserve"> en el Palacio Real de Madrid, a lo largo del último trimestre del año en curso, bajo la Presidencia de Su Majestad La Reina o de la persona que designe expresamente para que La represente.</w:t>
      </w:r>
    </w:p>
    <w:p w:rsidR="00275F51" w:rsidRPr="00D130C0" w:rsidRDefault="00275F51">
      <w:pPr>
        <w:jc w:val="both"/>
        <w:rPr>
          <w:rFonts w:ascii="Arial Narrow" w:hAnsi="Arial Narrow"/>
          <w:color w:val="993300"/>
          <w:sz w:val="22"/>
          <w:lang w:val="es-ES_tradnl"/>
        </w:rPr>
      </w:pPr>
    </w:p>
    <w:p w:rsidR="00275F51" w:rsidRPr="00D130C0" w:rsidRDefault="00275F51">
      <w:pPr>
        <w:jc w:val="both"/>
        <w:rPr>
          <w:rFonts w:ascii="Arial Narrow" w:hAnsi="Arial Narrow"/>
          <w:color w:val="993300"/>
          <w:sz w:val="22"/>
          <w:lang w:val="es-ES_tradnl"/>
        </w:rPr>
      </w:pPr>
    </w:p>
    <w:p w:rsidR="00275F51" w:rsidRPr="00D130C0" w:rsidRDefault="00275F51">
      <w:pPr>
        <w:jc w:val="both"/>
        <w:rPr>
          <w:rFonts w:ascii="Arial Narrow" w:hAnsi="Arial Narrow"/>
          <w:b/>
          <w:color w:val="993300"/>
          <w:sz w:val="22"/>
          <w:lang w:val="es-ES_tradnl"/>
        </w:rPr>
      </w:pPr>
      <w:r w:rsidRPr="00D130C0">
        <w:rPr>
          <w:rFonts w:ascii="Arial Narrow" w:hAnsi="Arial Narrow"/>
          <w:b/>
          <w:color w:val="993300"/>
          <w:sz w:val="22"/>
          <w:lang w:val="es-ES_tradnl"/>
        </w:rPr>
        <w:lastRenderedPageBreak/>
        <w:t>III.</w:t>
      </w:r>
      <w:r w:rsidRPr="00D130C0">
        <w:rPr>
          <w:rFonts w:ascii="Arial Narrow" w:hAnsi="Arial Narrow"/>
          <w:b/>
          <w:color w:val="993300"/>
          <w:sz w:val="22"/>
          <w:lang w:val="es-ES_tradnl"/>
        </w:rPr>
        <w:tab/>
        <w:t>COMPOSICIÓN DEL JURADO</w:t>
      </w:r>
    </w:p>
    <w:p w:rsidR="00275F51" w:rsidRPr="00D130C0" w:rsidRDefault="00275F51">
      <w:pPr>
        <w:jc w:val="both"/>
        <w:rPr>
          <w:rFonts w:ascii="Arial Narrow" w:hAnsi="Arial Narrow"/>
          <w:color w:val="993300"/>
          <w:sz w:val="22"/>
          <w:lang w:val="es-ES_tradnl"/>
        </w:rPr>
      </w:pPr>
    </w:p>
    <w:p w:rsidR="00275F51" w:rsidRPr="00D130C0" w:rsidRDefault="00275F51">
      <w:pPr>
        <w:numPr>
          <w:ilvl w:val="0"/>
          <w:numId w:val="25"/>
        </w:numPr>
        <w:tabs>
          <w:tab w:val="clear" w:pos="360"/>
          <w:tab w:val="num" w:pos="1065"/>
        </w:tabs>
        <w:ind w:left="1045"/>
        <w:jc w:val="both"/>
        <w:rPr>
          <w:rFonts w:ascii="Arial Narrow" w:hAnsi="Arial Narrow"/>
          <w:color w:val="993300"/>
          <w:sz w:val="22"/>
          <w:lang w:val="es-ES_tradnl"/>
        </w:rPr>
      </w:pPr>
      <w:r w:rsidRPr="00D130C0">
        <w:rPr>
          <w:rFonts w:ascii="Arial Narrow" w:hAnsi="Arial Narrow"/>
          <w:color w:val="993300"/>
          <w:sz w:val="22"/>
          <w:lang w:val="es-ES_tradnl"/>
        </w:rPr>
        <w:t>Bajo la Presidencia de Honor de Su Majestad La Rein</w:t>
      </w:r>
      <w:r w:rsidR="00282495" w:rsidRPr="00D130C0">
        <w:rPr>
          <w:rFonts w:ascii="Arial Narrow" w:hAnsi="Arial Narrow"/>
          <w:color w:val="993300"/>
          <w:sz w:val="22"/>
          <w:lang w:val="es-ES_tradnl"/>
        </w:rPr>
        <w:t>a, el Jurado se constituirá</w:t>
      </w:r>
      <w:r w:rsidRPr="00D130C0">
        <w:rPr>
          <w:rFonts w:ascii="Arial Narrow" w:hAnsi="Arial Narrow"/>
          <w:color w:val="993300"/>
          <w:sz w:val="22"/>
          <w:lang w:val="es-ES_tradnl"/>
        </w:rPr>
        <w:t>:</w:t>
      </w:r>
    </w:p>
    <w:p w:rsidR="00275F51" w:rsidRPr="00D130C0" w:rsidRDefault="00275F51">
      <w:pPr>
        <w:ind w:left="705"/>
        <w:jc w:val="both"/>
        <w:rPr>
          <w:rFonts w:ascii="Arial Narrow" w:hAnsi="Arial Narrow"/>
          <w:color w:val="993300"/>
          <w:sz w:val="22"/>
          <w:lang w:val="es-ES_tradnl"/>
        </w:rPr>
      </w:pPr>
    </w:p>
    <w:p w:rsidR="00275F51" w:rsidRPr="00D130C0" w:rsidRDefault="00275F51">
      <w:pPr>
        <w:ind w:left="1045"/>
        <w:jc w:val="both"/>
        <w:rPr>
          <w:rFonts w:ascii="Arial Narrow" w:hAnsi="Arial Narrow"/>
          <w:color w:val="993300"/>
          <w:sz w:val="22"/>
          <w:lang w:val="es-ES_tradnl"/>
        </w:rPr>
      </w:pPr>
      <w:r w:rsidRPr="00D130C0">
        <w:rPr>
          <w:rFonts w:ascii="Arial Narrow" w:hAnsi="Arial Narrow"/>
          <w:color w:val="993300"/>
          <w:sz w:val="22"/>
          <w:lang w:val="es-ES_tradnl"/>
        </w:rPr>
        <w:t>1º El Pr</w:t>
      </w:r>
      <w:r w:rsidR="00282495" w:rsidRPr="00D130C0">
        <w:rPr>
          <w:rFonts w:ascii="Arial Narrow" w:hAnsi="Arial Narrow"/>
          <w:color w:val="993300"/>
          <w:sz w:val="22"/>
          <w:lang w:val="es-ES_tradnl"/>
        </w:rPr>
        <w:t>esidente de Patrimonio Nacional</w:t>
      </w:r>
    </w:p>
    <w:p w:rsidR="00275F51" w:rsidRPr="00D130C0" w:rsidRDefault="00275F51">
      <w:pPr>
        <w:ind w:left="1045"/>
        <w:jc w:val="both"/>
        <w:rPr>
          <w:rFonts w:ascii="Arial Narrow" w:hAnsi="Arial Narrow"/>
          <w:color w:val="993300"/>
          <w:sz w:val="22"/>
          <w:lang w:val="es-ES_tradnl"/>
        </w:rPr>
      </w:pPr>
      <w:r w:rsidRPr="00D130C0">
        <w:rPr>
          <w:rFonts w:ascii="Arial Narrow" w:hAnsi="Arial Narrow"/>
          <w:color w:val="993300"/>
          <w:sz w:val="22"/>
          <w:lang w:val="es-ES_tradnl"/>
        </w:rPr>
        <w:t>2º El Rector Magnífico</w:t>
      </w:r>
      <w:r w:rsidR="00282495" w:rsidRPr="00D130C0">
        <w:rPr>
          <w:rFonts w:ascii="Arial Narrow" w:hAnsi="Arial Narrow"/>
          <w:color w:val="993300"/>
          <w:sz w:val="22"/>
          <w:lang w:val="es-ES_tradnl"/>
        </w:rPr>
        <w:t xml:space="preserve"> de la Universidad de Salamanca</w:t>
      </w:r>
    </w:p>
    <w:p w:rsidR="00275F51" w:rsidRPr="00D130C0" w:rsidRDefault="00282495">
      <w:pPr>
        <w:ind w:left="1045"/>
        <w:jc w:val="both"/>
        <w:rPr>
          <w:rFonts w:ascii="Arial Narrow" w:hAnsi="Arial Narrow"/>
          <w:color w:val="993300"/>
          <w:sz w:val="22"/>
          <w:lang w:val="es-ES_tradnl"/>
        </w:rPr>
      </w:pPr>
      <w:r w:rsidRPr="00D130C0">
        <w:rPr>
          <w:rFonts w:ascii="Arial Narrow" w:hAnsi="Arial Narrow"/>
          <w:color w:val="993300"/>
          <w:sz w:val="22"/>
          <w:lang w:val="es-ES_tradnl"/>
        </w:rPr>
        <w:t>3º El Director de la Real Academia Española</w:t>
      </w:r>
    </w:p>
    <w:p w:rsidR="00275F51" w:rsidRPr="00D130C0" w:rsidRDefault="00275F51">
      <w:pPr>
        <w:ind w:left="1045"/>
        <w:jc w:val="both"/>
        <w:rPr>
          <w:rFonts w:ascii="Arial Narrow" w:hAnsi="Arial Narrow"/>
          <w:color w:val="993300"/>
          <w:sz w:val="22"/>
          <w:lang w:val="es-ES_tradnl"/>
        </w:rPr>
      </w:pPr>
      <w:r w:rsidRPr="00D130C0">
        <w:rPr>
          <w:rFonts w:ascii="Arial Narrow" w:hAnsi="Arial Narrow"/>
          <w:color w:val="993300"/>
          <w:sz w:val="22"/>
          <w:lang w:val="es-ES_tradnl"/>
        </w:rPr>
        <w:t>4º El autor gal</w:t>
      </w:r>
      <w:r w:rsidR="00282495" w:rsidRPr="00D130C0">
        <w:rPr>
          <w:rFonts w:ascii="Arial Narrow" w:hAnsi="Arial Narrow"/>
          <w:color w:val="993300"/>
          <w:sz w:val="22"/>
          <w:lang w:val="es-ES_tradnl"/>
        </w:rPr>
        <w:t>ardonado en la edición anterior</w:t>
      </w:r>
    </w:p>
    <w:p w:rsidR="00275F51" w:rsidRPr="00D130C0" w:rsidRDefault="00275F51">
      <w:pPr>
        <w:ind w:left="1045"/>
        <w:jc w:val="both"/>
        <w:rPr>
          <w:rFonts w:ascii="Arial Narrow" w:hAnsi="Arial Narrow"/>
          <w:color w:val="993300"/>
          <w:sz w:val="22"/>
          <w:lang w:val="es-ES_tradnl"/>
        </w:rPr>
      </w:pPr>
      <w:r w:rsidRPr="00D130C0">
        <w:rPr>
          <w:rFonts w:ascii="Arial Narrow" w:hAnsi="Arial Narrow"/>
          <w:color w:val="993300"/>
          <w:sz w:val="22"/>
          <w:lang w:val="es-ES_tradnl"/>
        </w:rPr>
        <w:t>5º Seis miembros, como mínimo, designados por el Presidente de Patrimonio Nacional y el Rector de la Universidad de Salamanca, de los cuales dos serán profesores del Departamento de Literatura Española e Hispanoamericana de dicha Universidad.</w:t>
      </w:r>
    </w:p>
    <w:p w:rsidR="00275F51" w:rsidRPr="00D130C0" w:rsidRDefault="00275F51">
      <w:pPr>
        <w:ind w:left="1045"/>
        <w:jc w:val="both"/>
        <w:rPr>
          <w:rFonts w:ascii="Arial Narrow" w:hAnsi="Arial Narrow"/>
          <w:color w:val="993300"/>
          <w:sz w:val="22"/>
          <w:lang w:val="es-ES_tradnl"/>
        </w:rPr>
      </w:pPr>
      <w:r w:rsidRPr="00D130C0">
        <w:rPr>
          <w:rFonts w:ascii="Arial Narrow" w:hAnsi="Arial Narrow"/>
          <w:color w:val="993300"/>
          <w:sz w:val="22"/>
          <w:lang w:val="es-ES_tradnl"/>
        </w:rPr>
        <w:t>6º El</w:t>
      </w:r>
      <w:r w:rsidR="00632AEF" w:rsidRPr="00D130C0">
        <w:rPr>
          <w:rFonts w:ascii="Arial Narrow" w:hAnsi="Arial Narrow"/>
          <w:color w:val="993300"/>
          <w:sz w:val="22"/>
          <w:lang w:val="es-ES_tradnl"/>
        </w:rPr>
        <w:t xml:space="preserve"> Secretario del Jurado, con </w:t>
      </w:r>
      <w:proofErr w:type="gramStart"/>
      <w:r w:rsidR="00632AEF" w:rsidRPr="00D130C0">
        <w:rPr>
          <w:rFonts w:ascii="Arial Narrow" w:hAnsi="Arial Narrow"/>
          <w:color w:val="993300"/>
          <w:sz w:val="22"/>
          <w:lang w:val="es-ES_tradnl"/>
        </w:rPr>
        <w:t>voz</w:t>
      </w:r>
      <w:proofErr w:type="gramEnd"/>
      <w:r w:rsidR="00E03E96" w:rsidRPr="00D130C0">
        <w:rPr>
          <w:rFonts w:ascii="Arial Narrow" w:hAnsi="Arial Narrow"/>
          <w:color w:val="993300"/>
          <w:sz w:val="22"/>
          <w:lang w:val="es-ES_tradnl"/>
        </w:rPr>
        <w:t xml:space="preserve"> </w:t>
      </w:r>
      <w:r w:rsidRPr="00D130C0">
        <w:rPr>
          <w:rFonts w:ascii="Arial Narrow" w:hAnsi="Arial Narrow"/>
          <w:color w:val="993300"/>
          <w:sz w:val="22"/>
          <w:lang w:val="es-ES_tradnl"/>
        </w:rPr>
        <w:t>pero sin voto, será designado por el Rector de la Universidad de Salamanca entre el pe</w:t>
      </w:r>
      <w:r w:rsidR="00D842EC" w:rsidRPr="00D130C0">
        <w:rPr>
          <w:rFonts w:ascii="Arial Narrow" w:hAnsi="Arial Narrow"/>
          <w:color w:val="993300"/>
          <w:sz w:val="22"/>
          <w:lang w:val="es-ES_tradnl"/>
        </w:rPr>
        <w:t>rsonal de la plantilla de esta I</w:t>
      </w:r>
      <w:r w:rsidRPr="00D130C0">
        <w:rPr>
          <w:rFonts w:ascii="Arial Narrow" w:hAnsi="Arial Narrow"/>
          <w:color w:val="993300"/>
          <w:sz w:val="22"/>
          <w:lang w:val="es-ES_tradnl"/>
        </w:rPr>
        <w:t>nstitución</w:t>
      </w:r>
      <w:r w:rsidR="00D842EC" w:rsidRPr="00D130C0">
        <w:rPr>
          <w:rFonts w:ascii="Arial Narrow" w:hAnsi="Arial Narrow"/>
          <w:color w:val="993300"/>
          <w:sz w:val="22"/>
          <w:lang w:val="es-ES_tradnl"/>
        </w:rPr>
        <w:t>.</w:t>
      </w:r>
    </w:p>
    <w:p w:rsidR="00275F51" w:rsidRPr="00D130C0" w:rsidRDefault="00275F51">
      <w:pPr>
        <w:ind w:left="1045"/>
        <w:jc w:val="both"/>
        <w:rPr>
          <w:rFonts w:ascii="Arial Narrow" w:hAnsi="Arial Narrow"/>
          <w:color w:val="993300"/>
          <w:sz w:val="22"/>
          <w:lang w:val="es-ES_tradnl"/>
        </w:rPr>
      </w:pPr>
    </w:p>
    <w:p w:rsidR="00275F51" w:rsidRPr="00D130C0" w:rsidRDefault="00275F51" w:rsidP="006E6681">
      <w:pPr>
        <w:pStyle w:val="Sangra3detindependiente"/>
        <w:numPr>
          <w:ilvl w:val="0"/>
          <w:numId w:val="28"/>
        </w:numPr>
        <w:rPr>
          <w:color w:val="993300"/>
        </w:rPr>
      </w:pPr>
      <w:r w:rsidRPr="00D130C0">
        <w:rPr>
          <w:color w:val="993300"/>
        </w:rPr>
        <w:t>Solamente el Presidente de</w:t>
      </w:r>
      <w:r w:rsidR="00821D2C" w:rsidRPr="00D130C0">
        <w:rPr>
          <w:color w:val="993300"/>
        </w:rPr>
        <w:t>l</w:t>
      </w:r>
      <w:r w:rsidRPr="00D130C0">
        <w:rPr>
          <w:color w:val="993300"/>
        </w:rPr>
        <w:t xml:space="preserve"> Patrimonio Nacional, el Rector de la Universidad de Salamanca y el Director de la Real Academia podrán delegar su voto en otro miembro del Jurado, o bien designar otra persona que los sustituya en el mismo.</w:t>
      </w:r>
    </w:p>
    <w:p w:rsidR="00275F51" w:rsidRPr="00D130C0" w:rsidRDefault="00275F51">
      <w:pPr>
        <w:jc w:val="both"/>
        <w:rPr>
          <w:rFonts w:ascii="Arial Narrow" w:hAnsi="Arial Narrow"/>
          <w:color w:val="993300"/>
          <w:sz w:val="22"/>
          <w:lang w:val="es-ES_tradnl"/>
        </w:rPr>
      </w:pPr>
    </w:p>
    <w:p w:rsidR="00275F51" w:rsidRPr="00D130C0" w:rsidRDefault="00275F51">
      <w:pPr>
        <w:numPr>
          <w:ilvl w:val="0"/>
          <w:numId w:val="28"/>
        </w:numPr>
        <w:jc w:val="both"/>
        <w:rPr>
          <w:rFonts w:ascii="Arial Narrow" w:hAnsi="Arial Narrow"/>
          <w:color w:val="993300"/>
          <w:sz w:val="22"/>
          <w:lang w:val="es-ES_tradnl"/>
        </w:rPr>
      </w:pPr>
      <w:r w:rsidRPr="00D130C0">
        <w:rPr>
          <w:rFonts w:ascii="Arial Narrow" w:hAnsi="Arial Narrow"/>
          <w:color w:val="993300"/>
          <w:sz w:val="22"/>
          <w:lang w:val="es-ES_tradnl"/>
        </w:rPr>
        <w:t>Los miembros designados serán elegidos anualmente entre personas de reconocido prestigio en el campo de la creación y la crítica literaria. La designación del Jurado se efectuará en el mes de enero, tras la convocatoria oficial del Premio.</w:t>
      </w:r>
    </w:p>
    <w:p w:rsidR="00275F51" w:rsidRPr="00D130C0" w:rsidRDefault="00275F51">
      <w:pPr>
        <w:ind w:left="708"/>
        <w:jc w:val="both"/>
        <w:rPr>
          <w:rFonts w:ascii="Arial Narrow" w:hAnsi="Arial Narrow"/>
          <w:color w:val="993300"/>
          <w:sz w:val="22"/>
          <w:lang w:val="es-ES_tradnl"/>
        </w:rPr>
      </w:pPr>
    </w:p>
    <w:p w:rsidR="00275F51" w:rsidRPr="00D130C0" w:rsidRDefault="00275F51">
      <w:pPr>
        <w:numPr>
          <w:ilvl w:val="0"/>
          <w:numId w:val="28"/>
        </w:numPr>
        <w:ind w:left="1048"/>
        <w:jc w:val="both"/>
        <w:rPr>
          <w:rFonts w:ascii="Arial Narrow" w:hAnsi="Arial Narrow"/>
          <w:color w:val="993300"/>
          <w:sz w:val="22"/>
          <w:lang w:val="es-ES_tradnl"/>
        </w:rPr>
      </w:pPr>
      <w:r w:rsidRPr="00D130C0">
        <w:rPr>
          <w:rFonts w:ascii="Arial Narrow" w:hAnsi="Arial Narrow"/>
          <w:color w:val="993300"/>
          <w:sz w:val="22"/>
          <w:lang w:val="es-ES_tradnl"/>
        </w:rPr>
        <w:t>En el Acto de constitución</w:t>
      </w:r>
      <w:r w:rsidR="00821D2C" w:rsidRPr="00D130C0">
        <w:rPr>
          <w:rFonts w:ascii="Arial Narrow" w:hAnsi="Arial Narrow"/>
          <w:color w:val="993300"/>
          <w:sz w:val="22"/>
          <w:lang w:val="es-ES_tradnl"/>
        </w:rPr>
        <w:t>,</w:t>
      </w:r>
      <w:r w:rsidRPr="00D130C0">
        <w:rPr>
          <w:rFonts w:ascii="Arial Narrow" w:hAnsi="Arial Narrow"/>
          <w:color w:val="993300"/>
          <w:sz w:val="22"/>
          <w:lang w:val="es-ES_tradnl"/>
        </w:rPr>
        <w:t xml:space="preserve"> el Jurado determinará el procedimiento de trabajo para llevar a cabo la elección del autor premiado.</w:t>
      </w:r>
    </w:p>
    <w:p w:rsidR="00275F51" w:rsidRPr="00D130C0" w:rsidRDefault="00275F51">
      <w:pPr>
        <w:jc w:val="both"/>
        <w:rPr>
          <w:rFonts w:ascii="Arial Narrow" w:hAnsi="Arial Narrow"/>
          <w:color w:val="993300"/>
          <w:sz w:val="22"/>
          <w:lang w:val="es-ES_tradnl"/>
        </w:rPr>
      </w:pPr>
    </w:p>
    <w:p w:rsidR="00275F51" w:rsidRPr="00D130C0" w:rsidRDefault="00275F51">
      <w:pPr>
        <w:numPr>
          <w:ilvl w:val="0"/>
          <w:numId w:val="28"/>
        </w:numPr>
        <w:ind w:left="1048"/>
        <w:jc w:val="both"/>
        <w:rPr>
          <w:rFonts w:ascii="Arial Narrow" w:hAnsi="Arial Narrow"/>
          <w:color w:val="993300"/>
          <w:sz w:val="22"/>
          <w:lang w:val="es-ES_tradnl"/>
        </w:rPr>
      </w:pPr>
      <w:r w:rsidRPr="00D130C0">
        <w:rPr>
          <w:rFonts w:ascii="Arial Narrow" w:hAnsi="Arial Narrow"/>
          <w:color w:val="993300"/>
          <w:sz w:val="22"/>
          <w:lang w:val="es-ES_tradnl"/>
        </w:rPr>
        <w:t>El fallo del Jurado es inapelable.</w:t>
      </w:r>
    </w:p>
    <w:p w:rsidR="00275F51" w:rsidRPr="00D130C0" w:rsidRDefault="00275F51">
      <w:pPr>
        <w:jc w:val="both"/>
        <w:rPr>
          <w:rFonts w:ascii="Arial Narrow" w:hAnsi="Arial Narrow"/>
          <w:color w:val="993300"/>
          <w:sz w:val="22"/>
          <w:lang w:val="es-ES_tradnl"/>
        </w:rPr>
      </w:pPr>
    </w:p>
    <w:p w:rsidR="00275F51" w:rsidRPr="00D130C0" w:rsidRDefault="00275F51">
      <w:pPr>
        <w:numPr>
          <w:ilvl w:val="0"/>
          <w:numId w:val="28"/>
        </w:numPr>
        <w:ind w:left="1048"/>
        <w:jc w:val="both"/>
        <w:rPr>
          <w:rFonts w:ascii="Arial Narrow" w:hAnsi="Arial Narrow"/>
          <w:color w:val="993300"/>
          <w:sz w:val="22"/>
          <w:lang w:val="es-ES_tradnl"/>
        </w:rPr>
      </w:pPr>
      <w:r w:rsidRPr="00D130C0">
        <w:rPr>
          <w:rFonts w:ascii="Arial Narrow" w:hAnsi="Arial Narrow"/>
          <w:color w:val="993300"/>
          <w:sz w:val="22"/>
          <w:lang w:val="es-ES_tradnl"/>
        </w:rPr>
        <w:t xml:space="preserve">La Secretaría del </w:t>
      </w:r>
      <w:r w:rsidR="00C6653C" w:rsidRPr="00D130C0">
        <w:rPr>
          <w:rFonts w:ascii="Arial Narrow" w:hAnsi="Arial Narrow"/>
          <w:color w:val="993300"/>
          <w:sz w:val="22"/>
          <w:lang w:val="es-ES_tradnl"/>
        </w:rPr>
        <w:t>“</w:t>
      </w:r>
      <w:r w:rsidRPr="00D130C0">
        <w:rPr>
          <w:rFonts w:ascii="Arial Narrow" w:hAnsi="Arial Narrow"/>
          <w:iCs/>
          <w:color w:val="993300"/>
          <w:sz w:val="22"/>
          <w:lang w:val="es-ES_tradnl"/>
        </w:rPr>
        <w:t>Premio Reina Sofía</w:t>
      </w:r>
      <w:r w:rsidRPr="00D130C0">
        <w:rPr>
          <w:rFonts w:ascii="Arial Narrow" w:hAnsi="Arial Narrow"/>
          <w:color w:val="993300"/>
          <w:sz w:val="22"/>
          <w:lang w:val="es-ES_tradnl"/>
        </w:rPr>
        <w:t xml:space="preserve"> </w:t>
      </w:r>
      <w:r w:rsidRPr="00D130C0">
        <w:rPr>
          <w:rFonts w:ascii="Arial Narrow" w:hAnsi="Arial Narrow"/>
          <w:iCs/>
          <w:color w:val="993300"/>
          <w:sz w:val="22"/>
          <w:lang w:val="es-ES_tradnl"/>
        </w:rPr>
        <w:t>de Poesía Iberoamericana</w:t>
      </w:r>
      <w:r w:rsidR="00C6653C" w:rsidRPr="00D130C0">
        <w:rPr>
          <w:rFonts w:ascii="Arial Narrow" w:hAnsi="Arial Narrow"/>
          <w:i/>
          <w:iCs/>
          <w:color w:val="993300"/>
          <w:sz w:val="22"/>
          <w:lang w:val="es-ES_tradnl"/>
        </w:rPr>
        <w:t>”</w:t>
      </w:r>
      <w:r w:rsidRPr="00D130C0">
        <w:rPr>
          <w:rFonts w:ascii="Arial Narrow" w:hAnsi="Arial Narrow"/>
          <w:color w:val="993300"/>
          <w:sz w:val="22"/>
          <w:lang w:val="es-ES_tradnl"/>
        </w:rPr>
        <w:t xml:space="preserve"> tiene su sede social en el Servicio de Relaciones Internacionales de la Universidad de Salamanca.</w:t>
      </w:r>
    </w:p>
    <w:p w:rsidR="00275F51" w:rsidRPr="00D130C0" w:rsidRDefault="00275F51">
      <w:pPr>
        <w:jc w:val="both"/>
        <w:rPr>
          <w:rFonts w:ascii="Arial Narrow" w:hAnsi="Arial Narrow"/>
          <w:color w:val="993300"/>
          <w:sz w:val="22"/>
          <w:lang w:val="es-ES_tradnl"/>
        </w:rPr>
      </w:pPr>
    </w:p>
    <w:p w:rsidR="00275F51" w:rsidRPr="00D130C0" w:rsidRDefault="00275F51">
      <w:pPr>
        <w:ind w:left="1048"/>
        <w:jc w:val="both"/>
        <w:rPr>
          <w:rFonts w:ascii="Arial Narrow" w:hAnsi="Arial Narrow"/>
          <w:color w:val="993300"/>
          <w:sz w:val="22"/>
          <w:lang w:val="es-ES_tradnl"/>
        </w:rPr>
      </w:pPr>
      <w:r w:rsidRPr="00D130C0">
        <w:rPr>
          <w:rFonts w:ascii="Arial Narrow" w:hAnsi="Arial Narrow"/>
          <w:color w:val="993300"/>
          <w:sz w:val="22"/>
          <w:lang w:val="es-ES_tradnl"/>
        </w:rPr>
        <w:t>INFORMACIÓN Y ENVÍO DE CANDIDATURAS</w:t>
      </w:r>
    </w:p>
    <w:p w:rsidR="00275F51" w:rsidRPr="00D130C0" w:rsidRDefault="005B4C2E">
      <w:pPr>
        <w:ind w:left="1048"/>
        <w:jc w:val="both"/>
        <w:rPr>
          <w:rFonts w:ascii="Arial Narrow" w:hAnsi="Arial Narrow"/>
          <w:color w:val="993300"/>
          <w:sz w:val="22"/>
          <w:lang w:val="es-ES_tradnl"/>
        </w:rPr>
      </w:pPr>
      <w:r w:rsidRPr="00D130C0">
        <w:rPr>
          <w:rFonts w:ascii="Arial Narrow" w:hAnsi="Arial Narrow"/>
          <w:color w:val="993300"/>
          <w:sz w:val="22"/>
          <w:lang w:val="es-ES_tradnl"/>
        </w:rPr>
        <w:t>Universidad de Salamanca,</w:t>
      </w:r>
      <w:r w:rsidR="00275F51" w:rsidRPr="00D130C0">
        <w:rPr>
          <w:rFonts w:ascii="Arial Narrow" w:hAnsi="Arial Narrow"/>
          <w:color w:val="993300"/>
          <w:sz w:val="22"/>
          <w:lang w:val="es-ES_tradnl"/>
        </w:rPr>
        <w:t xml:space="preserve"> Servicio de Relaciones Internacionales</w:t>
      </w:r>
    </w:p>
    <w:p w:rsidR="005B4C2E" w:rsidRPr="00D130C0" w:rsidRDefault="00275F51">
      <w:pPr>
        <w:ind w:left="1048"/>
        <w:rPr>
          <w:rFonts w:ascii="Arial Narrow" w:hAnsi="Arial Narrow"/>
          <w:color w:val="993300"/>
          <w:sz w:val="22"/>
        </w:rPr>
      </w:pPr>
      <w:r w:rsidRPr="00D130C0">
        <w:rPr>
          <w:rFonts w:ascii="Arial Narrow" w:hAnsi="Arial Narrow"/>
          <w:color w:val="993300"/>
          <w:sz w:val="22"/>
        </w:rPr>
        <w:t>C/</w:t>
      </w:r>
      <w:r w:rsidR="005B4C2E" w:rsidRPr="00D130C0">
        <w:rPr>
          <w:rFonts w:ascii="Arial Narrow" w:hAnsi="Arial Narrow"/>
          <w:color w:val="993300"/>
          <w:sz w:val="22"/>
        </w:rPr>
        <w:t xml:space="preserve"> Benedicto XVI (Casa del Bedel),</w:t>
      </w:r>
      <w:r w:rsidRPr="00D130C0">
        <w:rPr>
          <w:rFonts w:ascii="Arial Narrow" w:hAnsi="Arial Narrow"/>
          <w:color w:val="993300"/>
          <w:sz w:val="22"/>
        </w:rPr>
        <w:t xml:space="preserve"> 1ª planta</w:t>
      </w:r>
    </w:p>
    <w:p w:rsidR="005B4C2E" w:rsidRPr="00D130C0" w:rsidRDefault="00275F51">
      <w:pPr>
        <w:ind w:left="1048"/>
        <w:rPr>
          <w:rFonts w:ascii="Arial Narrow" w:hAnsi="Arial Narrow"/>
          <w:color w:val="993300"/>
          <w:sz w:val="22"/>
        </w:rPr>
      </w:pPr>
      <w:r w:rsidRPr="00D130C0">
        <w:rPr>
          <w:rFonts w:ascii="Arial Narrow" w:hAnsi="Arial Narrow"/>
          <w:color w:val="993300"/>
          <w:sz w:val="22"/>
        </w:rPr>
        <w:t>37008 Sal</w:t>
      </w:r>
      <w:r w:rsidR="005B4C2E" w:rsidRPr="00D130C0">
        <w:rPr>
          <w:rFonts w:ascii="Arial Narrow" w:hAnsi="Arial Narrow"/>
          <w:color w:val="993300"/>
          <w:sz w:val="22"/>
        </w:rPr>
        <w:t>amanca</w:t>
      </w:r>
      <w:r w:rsidR="005B4C2E" w:rsidRPr="00D130C0">
        <w:rPr>
          <w:rFonts w:ascii="Arial Narrow" w:hAnsi="Arial Narrow"/>
          <w:color w:val="993300"/>
          <w:sz w:val="22"/>
        </w:rPr>
        <w:br/>
        <w:t xml:space="preserve">Tel: </w:t>
      </w:r>
      <w:r w:rsidR="00632AEF" w:rsidRPr="00D130C0">
        <w:rPr>
          <w:rFonts w:ascii="Arial Narrow" w:hAnsi="Arial Narrow"/>
          <w:color w:val="993300"/>
          <w:sz w:val="22"/>
        </w:rPr>
        <w:t>663025829</w:t>
      </w:r>
      <w:r w:rsidR="005B4C2E" w:rsidRPr="00D130C0">
        <w:rPr>
          <w:rFonts w:ascii="Arial Narrow" w:hAnsi="Arial Narrow"/>
          <w:color w:val="993300"/>
          <w:sz w:val="22"/>
        </w:rPr>
        <w:t xml:space="preserve"> </w:t>
      </w:r>
    </w:p>
    <w:p w:rsidR="00275F51" w:rsidRPr="00D130C0" w:rsidRDefault="0049711C">
      <w:pPr>
        <w:ind w:left="1048"/>
        <w:rPr>
          <w:rFonts w:ascii="Arial Narrow" w:hAnsi="Arial Narrow"/>
          <w:color w:val="993300"/>
          <w:sz w:val="22"/>
        </w:rPr>
      </w:pPr>
      <w:r w:rsidRPr="00D130C0">
        <w:rPr>
          <w:rFonts w:ascii="Arial Narrow" w:hAnsi="Arial Narrow"/>
          <w:color w:val="993300"/>
          <w:sz w:val="22"/>
        </w:rPr>
        <w:t>E</w:t>
      </w:r>
      <w:r w:rsidR="005B4C2E" w:rsidRPr="00D130C0">
        <w:rPr>
          <w:rFonts w:ascii="Arial Narrow" w:hAnsi="Arial Narrow"/>
          <w:color w:val="993300"/>
          <w:sz w:val="22"/>
        </w:rPr>
        <w:t>-mail</w:t>
      </w:r>
      <w:r w:rsidR="00275F51" w:rsidRPr="00D130C0">
        <w:rPr>
          <w:rFonts w:ascii="Arial Narrow" w:hAnsi="Arial Narrow"/>
          <w:color w:val="993300"/>
          <w:sz w:val="22"/>
        </w:rPr>
        <w:t xml:space="preserve">: </w:t>
      </w:r>
      <w:hyperlink r:id="rId7" w:history="1">
        <w:r w:rsidR="005B4C2E" w:rsidRPr="00D130C0">
          <w:rPr>
            <w:rStyle w:val="Hipervnculo"/>
            <w:rFonts w:ascii="Arial Narrow" w:hAnsi="Arial Narrow"/>
            <w:color w:val="993300"/>
            <w:sz w:val="22"/>
          </w:rPr>
          <w:t>premioreinasofia</w:t>
        </w:r>
        <w:r w:rsidR="00C1493D" w:rsidRPr="00D130C0">
          <w:rPr>
            <w:rStyle w:val="Hipervnculo"/>
            <w:rFonts w:ascii="Arial Narrow" w:hAnsi="Arial Narrow"/>
            <w:color w:val="993300"/>
            <w:sz w:val="22"/>
          </w:rPr>
          <w:t>@usal.es</w:t>
        </w:r>
      </w:hyperlink>
    </w:p>
    <w:p w:rsidR="00275F51" w:rsidRPr="00D130C0" w:rsidRDefault="00275F51">
      <w:pPr>
        <w:ind w:left="1048"/>
        <w:rPr>
          <w:rFonts w:ascii="Arial Narrow" w:hAnsi="Arial Narrow"/>
          <w:color w:val="993300"/>
          <w:sz w:val="22"/>
        </w:rPr>
      </w:pPr>
    </w:p>
    <w:p w:rsidR="00275F51" w:rsidRPr="00D130C0" w:rsidRDefault="00275F51">
      <w:pPr>
        <w:ind w:left="1048"/>
        <w:rPr>
          <w:rFonts w:ascii="Arial Narrow" w:hAnsi="Arial Narrow"/>
          <w:color w:val="993300"/>
          <w:sz w:val="22"/>
        </w:rPr>
      </w:pPr>
    </w:p>
    <w:p w:rsidR="00275F51" w:rsidRPr="00D130C0" w:rsidRDefault="00275F51">
      <w:pPr>
        <w:jc w:val="both"/>
        <w:rPr>
          <w:rFonts w:ascii="Arial Narrow" w:hAnsi="Arial Narrow"/>
          <w:color w:val="993300"/>
          <w:sz w:val="22"/>
          <w:lang w:val="es-ES_tradnl"/>
        </w:rPr>
      </w:pPr>
      <w:bookmarkStart w:id="0" w:name="_GoBack"/>
      <w:bookmarkEnd w:id="0"/>
    </w:p>
    <w:sectPr w:rsidR="00275F51" w:rsidRPr="00D130C0" w:rsidSect="00275F51">
      <w:headerReference w:type="even" r:id="rId8"/>
      <w:headerReference w:type="default" r:id="rId9"/>
      <w:footerReference w:type="even" r:id="rId10"/>
      <w:footerReference w:type="default" r:id="rId11"/>
      <w:headerReference w:type="first" r:id="rId12"/>
      <w:footerReference w:type="first" r:id="rId13"/>
      <w:pgSz w:w="11906" w:h="16838"/>
      <w:pgMar w:top="2835"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EA2" w:rsidRDefault="00511EA2">
      <w:r>
        <w:separator/>
      </w:r>
    </w:p>
  </w:endnote>
  <w:endnote w:type="continuationSeparator" w:id="0">
    <w:p w:rsidR="00511EA2" w:rsidRDefault="00511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UniveSalNo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B0" w:rsidRDefault="001267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B0" w:rsidRDefault="001267B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B0" w:rsidRDefault="001267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EA2" w:rsidRDefault="00511EA2">
      <w:r>
        <w:separator/>
      </w:r>
    </w:p>
  </w:footnote>
  <w:footnote w:type="continuationSeparator" w:id="0">
    <w:p w:rsidR="00511EA2" w:rsidRDefault="00511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B0" w:rsidRDefault="001267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B0" w:rsidRPr="009D69F6" w:rsidRDefault="001267B0" w:rsidP="009D69F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7B0" w:rsidRDefault="001267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554B"/>
    <w:multiLevelType w:val="hybridMultilevel"/>
    <w:tmpl w:val="32DA25A4"/>
    <w:lvl w:ilvl="0" w:tplc="44BE7848">
      <w:start w:val="2"/>
      <w:numFmt w:val="decimal"/>
      <w:lvlText w:val="%1."/>
      <w:lvlJc w:val="left"/>
      <w:pPr>
        <w:tabs>
          <w:tab w:val="num" w:pos="1068"/>
        </w:tabs>
        <w:ind w:left="1068" w:hanging="36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1" w15:restartNumberingAfterBreak="0">
    <w:nsid w:val="06087F5B"/>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2" w15:restartNumberingAfterBreak="0">
    <w:nsid w:val="0A3125FF"/>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AD82239"/>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4" w15:restartNumberingAfterBreak="0">
    <w:nsid w:val="15104202"/>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5" w15:restartNumberingAfterBreak="0">
    <w:nsid w:val="192A0D87"/>
    <w:multiLevelType w:val="singleLevel"/>
    <w:tmpl w:val="0C0A000F"/>
    <w:lvl w:ilvl="0">
      <w:start w:val="1"/>
      <w:numFmt w:val="decimal"/>
      <w:lvlText w:val="%1."/>
      <w:lvlJc w:val="left"/>
      <w:pPr>
        <w:tabs>
          <w:tab w:val="num" w:pos="360"/>
        </w:tabs>
        <w:ind w:left="360" w:hanging="360"/>
      </w:pPr>
      <w:rPr>
        <w:rFonts w:cs="Times New Roman"/>
      </w:rPr>
    </w:lvl>
  </w:abstractNum>
  <w:abstractNum w:abstractNumId="6" w15:restartNumberingAfterBreak="0">
    <w:nsid w:val="19853505"/>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7" w15:restartNumberingAfterBreak="0">
    <w:nsid w:val="198D785F"/>
    <w:multiLevelType w:val="singleLevel"/>
    <w:tmpl w:val="4CA482DA"/>
    <w:lvl w:ilvl="0">
      <w:start w:val="1"/>
      <w:numFmt w:val="decimal"/>
      <w:lvlText w:val="%1."/>
      <w:lvlJc w:val="left"/>
      <w:pPr>
        <w:tabs>
          <w:tab w:val="num" w:pos="360"/>
        </w:tabs>
        <w:ind w:left="340" w:hanging="340"/>
      </w:pPr>
      <w:rPr>
        <w:rFonts w:cs="Times New Roman"/>
      </w:rPr>
    </w:lvl>
  </w:abstractNum>
  <w:abstractNum w:abstractNumId="8" w15:restartNumberingAfterBreak="0">
    <w:nsid w:val="1B152B70"/>
    <w:multiLevelType w:val="singleLevel"/>
    <w:tmpl w:val="4D76205E"/>
    <w:lvl w:ilvl="0">
      <w:start w:val="1"/>
      <w:numFmt w:val="bullet"/>
      <w:lvlText w:val=""/>
      <w:lvlJc w:val="left"/>
      <w:pPr>
        <w:tabs>
          <w:tab w:val="num" w:pos="360"/>
        </w:tabs>
        <w:ind w:left="340" w:hanging="340"/>
      </w:pPr>
      <w:rPr>
        <w:rFonts w:ascii="Wingdings" w:hAnsi="Wingdings" w:hint="default"/>
      </w:rPr>
    </w:lvl>
  </w:abstractNum>
  <w:abstractNum w:abstractNumId="9" w15:restartNumberingAfterBreak="0">
    <w:nsid w:val="1DE62B20"/>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0" w15:restartNumberingAfterBreak="0">
    <w:nsid w:val="297E0EE2"/>
    <w:multiLevelType w:val="hybridMultilevel"/>
    <w:tmpl w:val="6F8A81FA"/>
    <w:lvl w:ilvl="0" w:tplc="FFFFFFFF">
      <w:start w:val="1"/>
      <w:numFmt w:val="decimal"/>
      <w:lvlText w:val="%1."/>
      <w:lvlJc w:val="left"/>
      <w:pPr>
        <w:tabs>
          <w:tab w:val="num" w:pos="1068"/>
        </w:tabs>
        <w:ind w:left="1068" w:hanging="360"/>
      </w:pPr>
      <w:rPr>
        <w:rFonts w:cs="Times New Roman"/>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11" w15:restartNumberingAfterBreak="0">
    <w:nsid w:val="2BFB0069"/>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12" w15:restartNumberingAfterBreak="0">
    <w:nsid w:val="2D315E2F"/>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13" w15:restartNumberingAfterBreak="0">
    <w:nsid w:val="2DA84DDB"/>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4" w15:restartNumberingAfterBreak="0">
    <w:nsid w:val="314E472F"/>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5" w15:restartNumberingAfterBreak="0">
    <w:nsid w:val="3A017EE1"/>
    <w:multiLevelType w:val="singleLevel"/>
    <w:tmpl w:val="4CA482DA"/>
    <w:lvl w:ilvl="0">
      <w:start w:val="1"/>
      <w:numFmt w:val="decimal"/>
      <w:lvlText w:val="%1."/>
      <w:lvlJc w:val="left"/>
      <w:pPr>
        <w:tabs>
          <w:tab w:val="num" w:pos="360"/>
        </w:tabs>
        <w:ind w:left="340" w:hanging="340"/>
      </w:pPr>
      <w:rPr>
        <w:rFonts w:cs="Times New Roman"/>
      </w:rPr>
    </w:lvl>
  </w:abstractNum>
  <w:abstractNum w:abstractNumId="16" w15:restartNumberingAfterBreak="0">
    <w:nsid w:val="42882195"/>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17" w15:restartNumberingAfterBreak="0">
    <w:nsid w:val="43C93D50"/>
    <w:multiLevelType w:val="singleLevel"/>
    <w:tmpl w:val="4CA482DA"/>
    <w:lvl w:ilvl="0">
      <w:start w:val="1"/>
      <w:numFmt w:val="decimal"/>
      <w:lvlText w:val="%1."/>
      <w:lvlJc w:val="left"/>
      <w:pPr>
        <w:tabs>
          <w:tab w:val="num" w:pos="360"/>
        </w:tabs>
        <w:ind w:left="340" w:hanging="340"/>
      </w:pPr>
      <w:rPr>
        <w:rFonts w:cs="Times New Roman"/>
      </w:rPr>
    </w:lvl>
  </w:abstractNum>
  <w:abstractNum w:abstractNumId="18" w15:restartNumberingAfterBreak="0">
    <w:nsid w:val="49CC5D5F"/>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9" w15:restartNumberingAfterBreak="0">
    <w:nsid w:val="54921B97"/>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0" w15:restartNumberingAfterBreak="0">
    <w:nsid w:val="589E790A"/>
    <w:multiLevelType w:val="hybridMultilevel"/>
    <w:tmpl w:val="9C3A0140"/>
    <w:lvl w:ilvl="0" w:tplc="FFFFFFFF">
      <w:start w:val="1"/>
      <w:numFmt w:val="decimal"/>
      <w:lvlText w:val="%1."/>
      <w:lvlJc w:val="left"/>
      <w:pPr>
        <w:tabs>
          <w:tab w:val="num" w:pos="1068"/>
        </w:tabs>
        <w:ind w:left="1068" w:hanging="360"/>
      </w:pPr>
      <w:rPr>
        <w:rFonts w:cs="Times New Roman"/>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21" w15:restartNumberingAfterBreak="0">
    <w:nsid w:val="5EF81CA5"/>
    <w:multiLevelType w:val="hybridMultilevel"/>
    <w:tmpl w:val="5F12C412"/>
    <w:lvl w:ilvl="0" w:tplc="FFFFFFFF">
      <w:start w:val="1"/>
      <w:numFmt w:val="bullet"/>
      <w:lvlText w:val=""/>
      <w:lvlJc w:val="left"/>
      <w:pPr>
        <w:tabs>
          <w:tab w:val="num" w:pos="1428"/>
        </w:tabs>
        <w:ind w:left="1428" w:hanging="360"/>
      </w:pPr>
      <w:rPr>
        <w:rFonts w:ascii="Wingdings" w:hAnsi="Wingdings" w:hint="default"/>
      </w:rPr>
    </w:lvl>
    <w:lvl w:ilvl="1" w:tplc="FFFFFFFF" w:tentative="1">
      <w:start w:val="1"/>
      <w:numFmt w:val="lowerLetter"/>
      <w:lvlText w:val="%2."/>
      <w:lvlJc w:val="left"/>
      <w:pPr>
        <w:tabs>
          <w:tab w:val="num" w:pos="2148"/>
        </w:tabs>
        <w:ind w:left="2148" w:hanging="360"/>
      </w:pPr>
      <w:rPr>
        <w:rFonts w:cs="Times New Roman"/>
      </w:rPr>
    </w:lvl>
    <w:lvl w:ilvl="2" w:tplc="FFFFFFFF" w:tentative="1">
      <w:start w:val="1"/>
      <w:numFmt w:val="lowerRoman"/>
      <w:lvlText w:val="%3."/>
      <w:lvlJc w:val="right"/>
      <w:pPr>
        <w:tabs>
          <w:tab w:val="num" w:pos="2868"/>
        </w:tabs>
        <w:ind w:left="2868" w:hanging="180"/>
      </w:pPr>
      <w:rPr>
        <w:rFonts w:cs="Times New Roman"/>
      </w:rPr>
    </w:lvl>
    <w:lvl w:ilvl="3" w:tplc="FFFFFFFF" w:tentative="1">
      <w:start w:val="1"/>
      <w:numFmt w:val="decimal"/>
      <w:lvlText w:val="%4."/>
      <w:lvlJc w:val="left"/>
      <w:pPr>
        <w:tabs>
          <w:tab w:val="num" w:pos="3588"/>
        </w:tabs>
        <w:ind w:left="3588" w:hanging="360"/>
      </w:pPr>
      <w:rPr>
        <w:rFonts w:cs="Times New Roman"/>
      </w:rPr>
    </w:lvl>
    <w:lvl w:ilvl="4" w:tplc="FFFFFFFF" w:tentative="1">
      <w:start w:val="1"/>
      <w:numFmt w:val="lowerLetter"/>
      <w:lvlText w:val="%5."/>
      <w:lvlJc w:val="left"/>
      <w:pPr>
        <w:tabs>
          <w:tab w:val="num" w:pos="4308"/>
        </w:tabs>
        <w:ind w:left="4308" w:hanging="360"/>
      </w:pPr>
      <w:rPr>
        <w:rFonts w:cs="Times New Roman"/>
      </w:rPr>
    </w:lvl>
    <w:lvl w:ilvl="5" w:tplc="FFFFFFFF" w:tentative="1">
      <w:start w:val="1"/>
      <w:numFmt w:val="lowerRoman"/>
      <w:lvlText w:val="%6."/>
      <w:lvlJc w:val="right"/>
      <w:pPr>
        <w:tabs>
          <w:tab w:val="num" w:pos="5028"/>
        </w:tabs>
        <w:ind w:left="5028" w:hanging="180"/>
      </w:pPr>
      <w:rPr>
        <w:rFonts w:cs="Times New Roman"/>
      </w:rPr>
    </w:lvl>
    <w:lvl w:ilvl="6" w:tplc="FFFFFFFF" w:tentative="1">
      <w:start w:val="1"/>
      <w:numFmt w:val="decimal"/>
      <w:lvlText w:val="%7."/>
      <w:lvlJc w:val="left"/>
      <w:pPr>
        <w:tabs>
          <w:tab w:val="num" w:pos="5748"/>
        </w:tabs>
        <w:ind w:left="5748" w:hanging="360"/>
      </w:pPr>
      <w:rPr>
        <w:rFonts w:cs="Times New Roman"/>
      </w:rPr>
    </w:lvl>
    <w:lvl w:ilvl="7" w:tplc="FFFFFFFF" w:tentative="1">
      <w:start w:val="1"/>
      <w:numFmt w:val="lowerLetter"/>
      <w:lvlText w:val="%8."/>
      <w:lvlJc w:val="left"/>
      <w:pPr>
        <w:tabs>
          <w:tab w:val="num" w:pos="6468"/>
        </w:tabs>
        <w:ind w:left="6468" w:hanging="360"/>
      </w:pPr>
      <w:rPr>
        <w:rFonts w:cs="Times New Roman"/>
      </w:rPr>
    </w:lvl>
    <w:lvl w:ilvl="8" w:tplc="FFFFFFFF" w:tentative="1">
      <w:start w:val="1"/>
      <w:numFmt w:val="lowerRoman"/>
      <w:lvlText w:val="%9."/>
      <w:lvlJc w:val="right"/>
      <w:pPr>
        <w:tabs>
          <w:tab w:val="num" w:pos="7188"/>
        </w:tabs>
        <w:ind w:left="7188" w:hanging="180"/>
      </w:pPr>
      <w:rPr>
        <w:rFonts w:cs="Times New Roman"/>
      </w:rPr>
    </w:lvl>
  </w:abstractNum>
  <w:abstractNum w:abstractNumId="22" w15:restartNumberingAfterBreak="0">
    <w:nsid w:val="6ED3670C"/>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23" w15:restartNumberingAfterBreak="0">
    <w:nsid w:val="72DF2A80"/>
    <w:multiLevelType w:val="singleLevel"/>
    <w:tmpl w:val="4CA482DA"/>
    <w:lvl w:ilvl="0">
      <w:start w:val="1"/>
      <w:numFmt w:val="decimal"/>
      <w:lvlText w:val="%1."/>
      <w:lvlJc w:val="left"/>
      <w:pPr>
        <w:tabs>
          <w:tab w:val="num" w:pos="360"/>
        </w:tabs>
        <w:ind w:left="340" w:hanging="340"/>
      </w:pPr>
      <w:rPr>
        <w:rFonts w:cs="Times New Roman"/>
      </w:rPr>
    </w:lvl>
  </w:abstractNum>
  <w:abstractNum w:abstractNumId="24" w15:restartNumberingAfterBreak="0">
    <w:nsid w:val="749829B3"/>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25" w15:restartNumberingAfterBreak="0">
    <w:nsid w:val="77FE219C"/>
    <w:multiLevelType w:val="singleLevel"/>
    <w:tmpl w:val="0C0A0013"/>
    <w:lvl w:ilvl="0">
      <w:start w:val="1"/>
      <w:numFmt w:val="upperRoman"/>
      <w:lvlText w:val="%1."/>
      <w:lvlJc w:val="left"/>
      <w:pPr>
        <w:tabs>
          <w:tab w:val="num" w:pos="720"/>
        </w:tabs>
        <w:ind w:left="720" w:hanging="720"/>
      </w:pPr>
      <w:rPr>
        <w:rFonts w:cs="Times New Roman"/>
      </w:rPr>
    </w:lvl>
  </w:abstractNum>
  <w:abstractNum w:abstractNumId="26" w15:restartNumberingAfterBreak="0">
    <w:nsid w:val="7822771C"/>
    <w:multiLevelType w:val="singleLevel"/>
    <w:tmpl w:val="22F44E42"/>
    <w:lvl w:ilvl="0">
      <w:start w:val="1"/>
      <w:numFmt w:val="bullet"/>
      <w:lvlText w:val=""/>
      <w:lvlJc w:val="left"/>
      <w:pPr>
        <w:tabs>
          <w:tab w:val="num" w:pos="360"/>
        </w:tabs>
        <w:ind w:left="340" w:hanging="340"/>
      </w:pPr>
      <w:rPr>
        <w:rFonts w:ascii="Wingdings" w:hAnsi="Wingdings" w:hint="default"/>
      </w:rPr>
    </w:lvl>
  </w:abstractNum>
  <w:abstractNum w:abstractNumId="27" w15:restartNumberingAfterBreak="0">
    <w:nsid w:val="7D545F4F"/>
    <w:multiLevelType w:val="hybridMultilevel"/>
    <w:tmpl w:val="5F12C412"/>
    <w:lvl w:ilvl="0" w:tplc="FFFFFFFF">
      <w:start w:val="1"/>
      <w:numFmt w:val="decimal"/>
      <w:lvlText w:val="%1."/>
      <w:lvlJc w:val="left"/>
      <w:pPr>
        <w:tabs>
          <w:tab w:val="num" w:pos="1068"/>
        </w:tabs>
        <w:ind w:left="1068" w:hanging="360"/>
      </w:pPr>
      <w:rPr>
        <w:rFonts w:cs="Times New Roman"/>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num w:numId="1">
    <w:abstractNumId w:val="19"/>
  </w:num>
  <w:num w:numId="2">
    <w:abstractNumId w:val="19"/>
  </w:num>
  <w:num w:numId="3">
    <w:abstractNumId w:val="8"/>
  </w:num>
  <w:num w:numId="4">
    <w:abstractNumId w:val="14"/>
  </w:num>
  <w:num w:numId="5">
    <w:abstractNumId w:val="2"/>
  </w:num>
  <w:num w:numId="6">
    <w:abstractNumId w:val="22"/>
  </w:num>
  <w:num w:numId="7">
    <w:abstractNumId w:val="26"/>
  </w:num>
  <w:num w:numId="8">
    <w:abstractNumId w:val="18"/>
  </w:num>
  <w:num w:numId="9">
    <w:abstractNumId w:val="16"/>
  </w:num>
  <w:num w:numId="10">
    <w:abstractNumId w:val="1"/>
  </w:num>
  <w:num w:numId="11">
    <w:abstractNumId w:val="5"/>
  </w:num>
  <w:num w:numId="12">
    <w:abstractNumId w:val="5"/>
  </w:num>
  <w:num w:numId="13">
    <w:abstractNumId w:val="6"/>
  </w:num>
  <w:num w:numId="14">
    <w:abstractNumId w:val="20"/>
  </w:num>
  <w:num w:numId="15">
    <w:abstractNumId w:val="10"/>
  </w:num>
  <w:num w:numId="16">
    <w:abstractNumId w:val="27"/>
  </w:num>
  <w:num w:numId="17">
    <w:abstractNumId w:val="21"/>
  </w:num>
  <w:num w:numId="18">
    <w:abstractNumId w:val="11"/>
  </w:num>
  <w:num w:numId="19">
    <w:abstractNumId w:val="11"/>
  </w:num>
  <w:num w:numId="20">
    <w:abstractNumId w:val="4"/>
  </w:num>
  <w:num w:numId="21">
    <w:abstractNumId w:val="3"/>
  </w:num>
  <w:num w:numId="22">
    <w:abstractNumId w:val="7"/>
  </w:num>
  <w:num w:numId="23">
    <w:abstractNumId w:val="12"/>
  </w:num>
  <w:num w:numId="24">
    <w:abstractNumId w:val="7"/>
  </w:num>
  <w:num w:numId="25">
    <w:abstractNumId w:val="15"/>
  </w:num>
  <w:num w:numId="26">
    <w:abstractNumId w:val="17"/>
  </w:num>
  <w:num w:numId="27">
    <w:abstractNumId w:val="24"/>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FE3"/>
    <w:rsid w:val="000D16AE"/>
    <w:rsid w:val="001267B0"/>
    <w:rsid w:val="00163EC7"/>
    <w:rsid w:val="00195824"/>
    <w:rsid w:val="001B0712"/>
    <w:rsid w:val="001D0D1A"/>
    <w:rsid w:val="001D59C3"/>
    <w:rsid w:val="00275F51"/>
    <w:rsid w:val="00282495"/>
    <w:rsid w:val="002B59A2"/>
    <w:rsid w:val="00323939"/>
    <w:rsid w:val="003F6E34"/>
    <w:rsid w:val="004247EE"/>
    <w:rsid w:val="00427A2A"/>
    <w:rsid w:val="0049711C"/>
    <w:rsid w:val="004D5E53"/>
    <w:rsid w:val="00511EA2"/>
    <w:rsid w:val="005864CD"/>
    <w:rsid w:val="005A252F"/>
    <w:rsid w:val="005B4511"/>
    <w:rsid w:val="005B4C2E"/>
    <w:rsid w:val="005C6BB5"/>
    <w:rsid w:val="005D01FA"/>
    <w:rsid w:val="00620FBE"/>
    <w:rsid w:val="00632AEF"/>
    <w:rsid w:val="00693501"/>
    <w:rsid w:val="006E6681"/>
    <w:rsid w:val="007B121D"/>
    <w:rsid w:val="007B1FE3"/>
    <w:rsid w:val="007C7A18"/>
    <w:rsid w:val="007E7064"/>
    <w:rsid w:val="007F23E2"/>
    <w:rsid w:val="00821D2C"/>
    <w:rsid w:val="009D69F6"/>
    <w:rsid w:val="00A309CF"/>
    <w:rsid w:val="00A338AA"/>
    <w:rsid w:val="00BF0547"/>
    <w:rsid w:val="00C1493D"/>
    <w:rsid w:val="00C210FD"/>
    <w:rsid w:val="00C41AFA"/>
    <w:rsid w:val="00C6653C"/>
    <w:rsid w:val="00D02A18"/>
    <w:rsid w:val="00D130C0"/>
    <w:rsid w:val="00D14DC2"/>
    <w:rsid w:val="00D2292B"/>
    <w:rsid w:val="00D4129E"/>
    <w:rsid w:val="00D842EC"/>
    <w:rsid w:val="00DF3892"/>
    <w:rsid w:val="00E01875"/>
    <w:rsid w:val="00E03E96"/>
    <w:rsid w:val="00E3412F"/>
    <w:rsid w:val="00E444E9"/>
    <w:rsid w:val="00F42711"/>
    <w:rsid w:val="00FD35B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77D04F"/>
  <w14:defaultImageDpi w14:val="0"/>
  <w15:docId w15:val="{017C6D71-F896-4369-9649-99949E0BA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val="es-ES" w:eastAsia="es-ES"/>
    </w:rPr>
  </w:style>
  <w:style w:type="paragraph" w:styleId="Ttulo1">
    <w:name w:val="heading 1"/>
    <w:basedOn w:val="Normal"/>
    <w:next w:val="Normal"/>
    <w:link w:val="Ttulo1Car"/>
    <w:uiPriority w:val="9"/>
    <w:qFormat/>
    <w:pPr>
      <w:keepNext/>
      <w:jc w:val="both"/>
      <w:outlineLvl w:val="0"/>
    </w:pPr>
    <w:rPr>
      <w:rFonts w:ascii="Arial Narrow" w:hAnsi="Arial Narrow"/>
      <w:b/>
      <w:sz w:val="22"/>
      <w:lang w:val="es-ES_tradnl"/>
    </w:rPr>
  </w:style>
  <w:style w:type="paragraph" w:styleId="Ttulo2">
    <w:name w:val="heading 2"/>
    <w:basedOn w:val="Normal"/>
    <w:next w:val="Normal"/>
    <w:link w:val="Ttulo2Car"/>
    <w:uiPriority w:val="9"/>
    <w:qFormat/>
    <w:pPr>
      <w:keepNext/>
      <w:jc w:val="both"/>
      <w:outlineLvl w:val="1"/>
    </w:pPr>
    <w:rPr>
      <w:rFonts w:ascii="Arial Narrow" w:hAnsi="Arial Narrow"/>
      <w:b/>
      <w:sz w:val="22"/>
      <w:u w:val="single"/>
      <w:lang w:val="es-ES_tradnl"/>
    </w:rPr>
  </w:style>
  <w:style w:type="paragraph" w:styleId="Ttulo3">
    <w:name w:val="heading 3"/>
    <w:basedOn w:val="Normal"/>
    <w:next w:val="Normal"/>
    <w:link w:val="Ttulo3Car"/>
    <w:uiPriority w:val="9"/>
    <w:qFormat/>
    <w:pPr>
      <w:keepNext/>
      <w:jc w:val="both"/>
      <w:outlineLvl w:val="2"/>
    </w:pPr>
    <w:rPr>
      <w:rFonts w:ascii="Arial Narrow" w:hAnsi="Arial Narrow"/>
      <w:i/>
      <w:sz w:val="22"/>
      <w:lang w:val="es-ES_tradnl"/>
    </w:rPr>
  </w:style>
  <w:style w:type="paragraph" w:styleId="Ttulo4">
    <w:name w:val="heading 4"/>
    <w:basedOn w:val="Normal"/>
    <w:next w:val="Normal"/>
    <w:link w:val="Ttulo4Car"/>
    <w:uiPriority w:val="9"/>
    <w:qFormat/>
    <w:pPr>
      <w:keepNext/>
      <w:jc w:val="center"/>
      <w:outlineLvl w:val="3"/>
    </w:pPr>
    <w:rPr>
      <w:rFonts w:ascii="Arial Narrow" w:hAnsi="Arial Narrow"/>
      <w:b/>
      <w:sz w:val="22"/>
      <w:lang w:val="es-ES_tradnl"/>
    </w:rPr>
  </w:style>
  <w:style w:type="paragraph" w:styleId="Ttulo5">
    <w:name w:val="heading 5"/>
    <w:basedOn w:val="Normal"/>
    <w:next w:val="Normal"/>
    <w:link w:val="Ttulo5Car"/>
    <w:uiPriority w:val="9"/>
    <w:qFormat/>
    <w:pPr>
      <w:keepNext/>
      <w:outlineLvl w:val="4"/>
    </w:pPr>
    <w:rPr>
      <w:rFonts w:ascii="Garamond" w:hAnsi="Garamond"/>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15EA"/>
    <w:rPr>
      <w:rFonts w:asciiTheme="majorHAnsi" w:eastAsiaTheme="majorEastAsia" w:hAnsiTheme="majorHAnsi" w:cstheme="majorBidi"/>
      <w:b/>
      <w:bCs/>
      <w:kern w:val="32"/>
      <w:sz w:val="32"/>
      <w:szCs w:val="32"/>
      <w:lang w:val="es-ES" w:eastAsia="es-ES"/>
    </w:rPr>
  </w:style>
  <w:style w:type="character" w:customStyle="1" w:styleId="Ttulo2Car">
    <w:name w:val="Título 2 Car"/>
    <w:basedOn w:val="Fuentedeprrafopredeter"/>
    <w:link w:val="Ttulo2"/>
    <w:uiPriority w:val="9"/>
    <w:semiHidden/>
    <w:rsid w:val="004A15EA"/>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4A15EA"/>
    <w:rPr>
      <w:rFonts w:asciiTheme="majorHAnsi" w:eastAsiaTheme="majorEastAsia" w:hAnsiTheme="majorHAnsi" w:cstheme="majorBidi"/>
      <w:b/>
      <w:bCs/>
      <w:sz w:val="26"/>
      <w:szCs w:val="26"/>
      <w:lang w:val="es-ES" w:eastAsia="es-ES"/>
    </w:rPr>
  </w:style>
  <w:style w:type="character" w:customStyle="1" w:styleId="Ttulo4Car">
    <w:name w:val="Título 4 Car"/>
    <w:basedOn w:val="Fuentedeprrafopredeter"/>
    <w:link w:val="Ttulo4"/>
    <w:uiPriority w:val="9"/>
    <w:semiHidden/>
    <w:rsid w:val="004A15EA"/>
    <w:rPr>
      <w:rFonts w:asciiTheme="minorHAnsi" w:eastAsiaTheme="minorEastAsia" w:hAnsiTheme="minorHAnsi" w:cstheme="minorBidi"/>
      <w:b/>
      <w:bCs/>
      <w:sz w:val="28"/>
      <w:szCs w:val="28"/>
      <w:lang w:val="es-ES" w:eastAsia="es-ES"/>
    </w:rPr>
  </w:style>
  <w:style w:type="character" w:customStyle="1" w:styleId="Ttulo5Car">
    <w:name w:val="Título 5 Car"/>
    <w:basedOn w:val="Fuentedeprrafopredeter"/>
    <w:link w:val="Ttulo5"/>
    <w:uiPriority w:val="9"/>
    <w:semiHidden/>
    <w:rsid w:val="004A15EA"/>
    <w:rPr>
      <w:rFonts w:asciiTheme="minorHAnsi" w:eastAsiaTheme="minorEastAsia" w:hAnsiTheme="minorHAnsi" w:cstheme="minorBidi"/>
      <w:b/>
      <w:bCs/>
      <w:i/>
      <w:iCs/>
      <w:sz w:val="26"/>
      <w:szCs w:val="26"/>
      <w:lang w:val="es-ES" w:eastAsia="es-ES"/>
    </w:rPr>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basedOn w:val="Fuentedeprrafopredeter"/>
    <w:link w:val="Encabezado"/>
    <w:uiPriority w:val="99"/>
    <w:semiHidden/>
    <w:rsid w:val="004A15EA"/>
    <w:rPr>
      <w:rFonts w:ascii="Arial" w:hAnsi="Arial"/>
      <w:sz w:val="24"/>
      <w:lang w:val="es-ES" w:eastAsia="es-ES"/>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basedOn w:val="Fuentedeprrafopredeter"/>
    <w:link w:val="Piedepgina"/>
    <w:uiPriority w:val="99"/>
    <w:semiHidden/>
    <w:rsid w:val="004A15EA"/>
    <w:rPr>
      <w:rFonts w:ascii="Arial" w:hAnsi="Arial"/>
      <w:sz w:val="24"/>
      <w:lang w:val="es-ES" w:eastAsia="es-ES"/>
    </w:rPr>
  </w:style>
  <w:style w:type="character" w:styleId="Hipervnculo">
    <w:name w:val="Hyperlink"/>
    <w:basedOn w:val="Fuentedeprrafopredeter"/>
    <w:uiPriority w:val="99"/>
    <w:rPr>
      <w:color w:val="0000FF"/>
      <w:u w:val="single"/>
    </w:rPr>
  </w:style>
  <w:style w:type="character" w:styleId="Hipervnculovisitado">
    <w:name w:val="FollowedHyperlink"/>
    <w:basedOn w:val="Fuentedeprrafopredeter"/>
    <w:uiPriority w:val="99"/>
    <w:rPr>
      <w:color w:val="800080"/>
      <w:u w:val="single"/>
    </w:rPr>
  </w:style>
  <w:style w:type="paragraph" w:styleId="Textoindependiente">
    <w:name w:val="Body Text"/>
    <w:basedOn w:val="Normal"/>
    <w:link w:val="TextoindependienteCar"/>
    <w:uiPriority w:val="99"/>
    <w:pPr>
      <w:spacing w:line="360" w:lineRule="auto"/>
      <w:jc w:val="both"/>
    </w:pPr>
    <w:rPr>
      <w:rFonts w:ascii="UniveSalNor" w:hAnsi="UniveSalNor"/>
      <w:caps/>
      <w:color w:val="800000"/>
      <w:sz w:val="40"/>
      <w:lang w:val="es-ES_tradnl"/>
    </w:rPr>
  </w:style>
  <w:style w:type="character" w:customStyle="1" w:styleId="TextoindependienteCar">
    <w:name w:val="Texto independiente Car"/>
    <w:basedOn w:val="Fuentedeprrafopredeter"/>
    <w:link w:val="Textoindependiente"/>
    <w:uiPriority w:val="99"/>
    <w:semiHidden/>
    <w:rsid w:val="004A15EA"/>
    <w:rPr>
      <w:rFonts w:ascii="Arial" w:hAnsi="Arial"/>
      <w:sz w:val="24"/>
      <w:lang w:val="es-ES" w:eastAsia="es-ES"/>
    </w:rPr>
  </w:style>
  <w:style w:type="paragraph" w:styleId="Textoindependiente2">
    <w:name w:val="Body Text 2"/>
    <w:basedOn w:val="Normal"/>
    <w:link w:val="Textoindependiente2Car"/>
    <w:uiPriority w:val="99"/>
    <w:pPr>
      <w:pBdr>
        <w:bottom w:val="double" w:sz="4" w:space="1" w:color="auto"/>
      </w:pBdr>
      <w:spacing w:line="360" w:lineRule="auto"/>
      <w:jc w:val="center"/>
    </w:pPr>
    <w:rPr>
      <w:rFonts w:ascii="Arial Narrow" w:hAnsi="Arial Narrow"/>
      <w:b/>
      <w:color w:val="800000"/>
      <w:lang w:val="es-ES_tradnl"/>
    </w:rPr>
  </w:style>
  <w:style w:type="character" w:customStyle="1" w:styleId="Textoindependiente2Car">
    <w:name w:val="Texto independiente 2 Car"/>
    <w:basedOn w:val="Fuentedeprrafopredeter"/>
    <w:link w:val="Textoindependiente2"/>
    <w:uiPriority w:val="99"/>
    <w:semiHidden/>
    <w:rsid w:val="004A15EA"/>
    <w:rPr>
      <w:rFonts w:ascii="Arial" w:hAnsi="Arial"/>
      <w:sz w:val="24"/>
      <w:lang w:val="es-ES" w:eastAsia="es-ES"/>
    </w:rPr>
  </w:style>
  <w:style w:type="character" w:styleId="Nmerodepgina">
    <w:name w:val="page number"/>
    <w:basedOn w:val="Fuentedeprrafopredeter"/>
    <w:uiPriority w:val="99"/>
    <w:rPr>
      <w:rFonts w:cs="Times New Roman"/>
    </w:rPr>
  </w:style>
  <w:style w:type="paragraph" w:styleId="Textoindependiente3">
    <w:name w:val="Body Text 3"/>
    <w:basedOn w:val="Normal"/>
    <w:link w:val="Textoindependiente3Car"/>
    <w:uiPriority w:val="99"/>
    <w:pPr>
      <w:spacing w:line="360" w:lineRule="auto"/>
      <w:jc w:val="center"/>
    </w:pPr>
    <w:rPr>
      <w:rFonts w:ascii="Arial Narrow" w:hAnsi="Arial Narrow"/>
      <w:b/>
      <w:color w:val="800000"/>
      <w:lang w:val="es-ES_tradnl"/>
    </w:rPr>
  </w:style>
  <w:style w:type="character" w:customStyle="1" w:styleId="Textoindependiente3Car">
    <w:name w:val="Texto independiente 3 Car"/>
    <w:basedOn w:val="Fuentedeprrafopredeter"/>
    <w:link w:val="Textoindependiente3"/>
    <w:uiPriority w:val="99"/>
    <w:semiHidden/>
    <w:rsid w:val="004A15EA"/>
    <w:rPr>
      <w:rFonts w:ascii="Arial" w:hAnsi="Arial"/>
      <w:sz w:val="16"/>
      <w:szCs w:val="16"/>
      <w:lang w:val="es-ES" w:eastAsia="es-ES"/>
    </w:rPr>
  </w:style>
  <w:style w:type="paragraph" w:styleId="Mapadeldocumento">
    <w:name w:val="Document Map"/>
    <w:basedOn w:val="Normal"/>
    <w:link w:val="MapadeldocumentoCar"/>
    <w:uiPriority w:val="99"/>
    <w:semiHidden/>
    <w:pPr>
      <w:shd w:val="clear" w:color="auto" w:fill="000080"/>
    </w:pPr>
    <w:rPr>
      <w:rFonts w:ascii="Tahoma" w:hAnsi="Tahoma"/>
    </w:rPr>
  </w:style>
  <w:style w:type="character" w:customStyle="1" w:styleId="MapadeldocumentoCar">
    <w:name w:val="Mapa del documento Car"/>
    <w:basedOn w:val="Fuentedeprrafopredeter"/>
    <w:link w:val="Mapadeldocumento"/>
    <w:uiPriority w:val="99"/>
    <w:semiHidden/>
    <w:rsid w:val="004A15EA"/>
    <w:rPr>
      <w:sz w:val="0"/>
      <w:szCs w:val="0"/>
      <w:lang w:val="es-ES" w:eastAsia="es-ES"/>
    </w:rPr>
  </w:style>
  <w:style w:type="paragraph" w:styleId="Sangradetextonormal">
    <w:name w:val="Body Text Indent"/>
    <w:basedOn w:val="Normal"/>
    <w:link w:val="SangradetextonormalCar"/>
    <w:uiPriority w:val="99"/>
    <w:pPr>
      <w:ind w:left="708"/>
      <w:jc w:val="both"/>
    </w:pPr>
    <w:rPr>
      <w:rFonts w:ascii="Arial Narrow" w:hAnsi="Arial Narrow"/>
      <w:sz w:val="22"/>
      <w:lang w:val="es-ES_tradnl"/>
    </w:rPr>
  </w:style>
  <w:style w:type="character" w:customStyle="1" w:styleId="SangradetextonormalCar">
    <w:name w:val="Sangría de texto normal Car"/>
    <w:basedOn w:val="Fuentedeprrafopredeter"/>
    <w:link w:val="Sangradetextonormal"/>
    <w:uiPriority w:val="99"/>
    <w:semiHidden/>
    <w:rsid w:val="004A15EA"/>
    <w:rPr>
      <w:rFonts w:ascii="Arial" w:hAnsi="Arial"/>
      <w:sz w:val="24"/>
      <w:lang w:val="es-ES" w:eastAsia="es-ES"/>
    </w:rPr>
  </w:style>
  <w:style w:type="paragraph" w:styleId="Sangra2detindependiente">
    <w:name w:val="Body Text Indent 2"/>
    <w:basedOn w:val="Normal"/>
    <w:link w:val="Sangra2detindependienteCar"/>
    <w:uiPriority w:val="99"/>
    <w:pPr>
      <w:ind w:left="1048"/>
      <w:jc w:val="both"/>
    </w:pPr>
    <w:rPr>
      <w:rFonts w:ascii="Arial Narrow" w:hAnsi="Arial Narrow"/>
      <w:sz w:val="22"/>
      <w:lang w:val="es-ES_tradnl"/>
    </w:rPr>
  </w:style>
  <w:style w:type="character" w:customStyle="1" w:styleId="Sangra2detindependienteCar">
    <w:name w:val="Sangría 2 de t. independiente Car"/>
    <w:basedOn w:val="Fuentedeprrafopredeter"/>
    <w:link w:val="Sangra2detindependiente"/>
    <w:uiPriority w:val="99"/>
    <w:semiHidden/>
    <w:rsid w:val="004A15EA"/>
    <w:rPr>
      <w:rFonts w:ascii="Arial" w:hAnsi="Arial"/>
      <w:sz w:val="24"/>
      <w:lang w:val="es-ES" w:eastAsia="es-ES"/>
    </w:rPr>
  </w:style>
  <w:style w:type="paragraph" w:styleId="Ttulo">
    <w:name w:val="Title"/>
    <w:basedOn w:val="Normal"/>
    <w:link w:val="TtuloCar"/>
    <w:uiPriority w:val="10"/>
    <w:qFormat/>
    <w:pPr>
      <w:jc w:val="center"/>
    </w:pPr>
    <w:rPr>
      <w:rFonts w:ascii="Arial Narrow" w:hAnsi="Arial Narrow"/>
      <w:b/>
      <w:sz w:val="22"/>
      <w:lang w:val="es-ES_tradnl"/>
    </w:rPr>
  </w:style>
  <w:style w:type="character" w:customStyle="1" w:styleId="TtuloCar">
    <w:name w:val="Título Car"/>
    <w:basedOn w:val="Fuentedeprrafopredeter"/>
    <w:link w:val="Ttulo"/>
    <w:uiPriority w:val="10"/>
    <w:rsid w:val="004A15EA"/>
    <w:rPr>
      <w:rFonts w:asciiTheme="majorHAnsi" w:eastAsiaTheme="majorEastAsia" w:hAnsiTheme="majorHAnsi" w:cstheme="majorBidi"/>
      <w:b/>
      <w:bCs/>
      <w:kern w:val="28"/>
      <w:sz w:val="32"/>
      <w:szCs w:val="32"/>
      <w:lang w:val="es-ES" w:eastAsia="es-ES"/>
    </w:rPr>
  </w:style>
  <w:style w:type="paragraph" w:styleId="Sangra3detindependiente">
    <w:name w:val="Body Text Indent 3"/>
    <w:basedOn w:val="Normal"/>
    <w:link w:val="Sangra3detindependienteCar"/>
    <w:uiPriority w:val="99"/>
    <w:pPr>
      <w:ind w:left="993" w:hanging="195"/>
      <w:jc w:val="both"/>
    </w:pPr>
    <w:rPr>
      <w:rFonts w:ascii="Arial Narrow" w:hAnsi="Arial Narrow"/>
      <w:sz w:val="22"/>
      <w:lang w:val="es-ES_tradnl"/>
    </w:rPr>
  </w:style>
  <w:style w:type="character" w:customStyle="1" w:styleId="Sangra3detindependienteCar">
    <w:name w:val="Sangría 3 de t. independiente Car"/>
    <w:basedOn w:val="Fuentedeprrafopredeter"/>
    <w:link w:val="Sangra3detindependiente"/>
    <w:uiPriority w:val="99"/>
    <w:semiHidden/>
    <w:rsid w:val="004A15EA"/>
    <w:rPr>
      <w:rFonts w:ascii="Arial" w:hAnsi="Arial"/>
      <w:sz w:val="16"/>
      <w:szCs w:val="16"/>
      <w:lang w:val="es-ES" w:eastAsia="es-ES"/>
    </w:rPr>
  </w:style>
  <w:style w:type="paragraph" w:styleId="Textodeglobo">
    <w:name w:val="Balloon Text"/>
    <w:basedOn w:val="Normal"/>
    <w:link w:val="TextodegloboCar"/>
    <w:rsid w:val="00163EC7"/>
    <w:rPr>
      <w:rFonts w:ascii="Tahoma" w:hAnsi="Tahoma" w:cs="Tahoma"/>
      <w:sz w:val="16"/>
      <w:szCs w:val="16"/>
    </w:rPr>
  </w:style>
  <w:style w:type="character" w:customStyle="1" w:styleId="TextodegloboCar">
    <w:name w:val="Texto de globo Car"/>
    <w:basedOn w:val="Fuentedeprrafopredeter"/>
    <w:link w:val="Textodeglobo"/>
    <w:rsid w:val="00163EC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remioreinasofia@usal.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Plantilla%20Aseso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Asesor</Template>
  <TotalTime>15</TotalTime>
  <Pages>2</Pages>
  <Words>656</Words>
  <Characters>3611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Addenda Convenio con Patrimonio Nacional</vt:lpstr>
    </vt:vector>
  </TitlesOfParts>
  <Company>Vicerrectorado de Relaciones Institucionales</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Addenda Convenio con Patrimonio Nacional</dc:title>
  <dc:subject/>
  <dc:creator>Jose Luis Sánchez Hernández</dc:creator>
  <cp:keywords/>
  <dc:description/>
  <cp:lastModifiedBy>Lourdes Flores Peña</cp:lastModifiedBy>
  <cp:revision>5</cp:revision>
  <cp:lastPrinted>2019-04-05T08:02:00Z</cp:lastPrinted>
  <dcterms:created xsi:type="dcterms:W3CDTF">2020-02-04T08:05:00Z</dcterms:created>
  <dcterms:modified xsi:type="dcterms:W3CDTF">2021-01-20T09:17:00Z</dcterms:modified>
</cp:coreProperties>
</file>